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02AE" w:rsidRPr="00FA1D24" w:rsidRDefault="00976A67">
      <w:pPr>
        <w:spacing w:after="0" w:line="408" w:lineRule="auto"/>
        <w:ind w:left="120"/>
        <w:jc w:val="center"/>
      </w:pPr>
      <w:bookmarkStart w:id="0" w:name="block-23143227"/>
      <w:bookmarkStart w:id="1" w:name="_GoBack"/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-628650</wp:posOffset>
            </wp:positionV>
            <wp:extent cx="7482502" cy="10299446"/>
            <wp:effectExtent l="0" t="0" r="4445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228" cy="1030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65646B" w:rsidRPr="00FA1D24"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:rsidR="003402AE" w:rsidRPr="00FA1D24" w:rsidRDefault="0065646B">
      <w:pPr>
        <w:spacing w:after="0" w:line="408" w:lineRule="auto"/>
        <w:ind w:left="120"/>
        <w:jc w:val="center"/>
      </w:pPr>
      <w:bookmarkStart w:id="2" w:name="4fa1f4ac-a23b-40a9-b358-a2c621e11e6c"/>
      <w:r w:rsidRPr="00FA1D24">
        <w:rPr>
          <w:rFonts w:ascii="Times New Roman" w:hAnsi="Times New Roman"/>
          <w:b/>
          <w:color w:val="000000"/>
          <w:sz w:val="28"/>
        </w:rPr>
        <w:t xml:space="preserve">Департамент образования комитета по социальной политике и культуре Администрации города Иркутска </w:t>
      </w:r>
      <w:bookmarkEnd w:id="2"/>
    </w:p>
    <w:p w:rsidR="003402AE" w:rsidRDefault="0065646B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 xml:space="preserve">МБОУ </w:t>
      </w:r>
      <w:proofErr w:type="spellStart"/>
      <w:r>
        <w:rPr>
          <w:rFonts w:ascii="Times New Roman" w:hAnsi="Times New Roman"/>
          <w:b/>
          <w:color w:val="000000"/>
          <w:sz w:val="28"/>
        </w:rPr>
        <w:t>г.Иркутска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СОШ №76</w:t>
      </w:r>
    </w:p>
    <w:p w:rsidR="003402AE" w:rsidRDefault="003402AE">
      <w:pPr>
        <w:spacing w:after="0"/>
        <w:ind w:left="120"/>
      </w:pPr>
    </w:p>
    <w:p w:rsidR="003402AE" w:rsidRDefault="003402AE">
      <w:pPr>
        <w:spacing w:after="0"/>
        <w:ind w:left="120"/>
      </w:pPr>
    </w:p>
    <w:p w:rsidR="003402AE" w:rsidRDefault="003402AE">
      <w:pPr>
        <w:spacing w:after="0"/>
        <w:ind w:left="120"/>
      </w:pPr>
    </w:p>
    <w:p w:rsidR="003402AE" w:rsidRDefault="003402AE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FA1D24" w:rsidTr="000D4161">
        <w:tc>
          <w:tcPr>
            <w:tcW w:w="3114" w:type="dxa"/>
          </w:tcPr>
          <w:p w:rsidR="00C53FFE" w:rsidRPr="0040209D" w:rsidRDefault="0065646B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РАССМОТРЕНО</w:t>
            </w:r>
          </w:p>
          <w:p w:rsidR="004E6975" w:rsidRPr="008944ED" w:rsidRDefault="0065646B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руководитель ТЛОУ Математика и информатика</w:t>
            </w:r>
          </w:p>
          <w:p w:rsidR="004E6975" w:rsidRDefault="0065646B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4E6975" w:rsidRPr="008944ED" w:rsidRDefault="0065646B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Зиброва А. А.</w:t>
            </w:r>
          </w:p>
          <w:p w:rsidR="004E6975" w:rsidRDefault="00FA1D24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Протокол заседания ТЛОУ №1</w:t>
            </w:r>
            <w:r w:rsidR="006564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от «</w:t>
            </w:r>
            <w:r w:rsidR="0065646B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28</w:t>
            </w:r>
            <w:r w:rsidR="006564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="0065646B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08</w:t>
            </w:r>
            <w:r w:rsidR="0065646B" w:rsidRPr="00FA1D2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="0065646B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2024</w:t>
            </w:r>
            <w:r w:rsidR="006564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C53FFE" w:rsidRPr="0040209D" w:rsidRDefault="00976A67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C53FFE" w:rsidRPr="0040209D" w:rsidRDefault="0065646B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СОГЛАСОВАНО</w:t>
            </w:r>
          </w:p>
          <w:p w:rsidR="004E6975" w:rsidRPr="008944ED" w:rsidRDefault="0065646B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Заместитель директора по УВР</w:t>
            </w:r>
          </w:p>
          <w:p w:rsidR="004E6975" w:rsidRDefault="0065646B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4E6975" w:rsidRPr="008944ED" w:rsidRDefault="0065646B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Жбанова А. В.</w:t>
            </w:r>
          </w:p>
          <w:p w:rsidR="004E6975" w:rsidRDefault="0065646B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08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C53FFE" w:rsidRPr="0040209D" w:rsidRDefault="00976A67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0E6D86" w:rsidRDefault="0065646B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УТВЕРЖДЕНО</w:t>
            </w:r>
          </w:p>
          <w:p w:rsidR="000E6D86" w:rsidRPr="008944ED" w:rsidRDefault="0065646B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Директор</w:t>
            </w:r>
          </w:p>
          <w:p w:rsidR="000E6D86" w:rsidRDefault="0065646B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86502D" w:rsidRPr="008944ED" w:rsidRDefault="0065646B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Мархаева Н. М.</w:t>
            </w:r>
          </w:p>
          <w:p w:rsidR="00FA1D24" w:rsidRDefault="00FA1D24" w:rsidP="00FA1D2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Приказ № _______________</w:t>
            </w:r>
          </w:p>
          <w:p w:rsidR="000E6D86" w:rsidRDefault="00FA1D24" w:rsidP="00FA1D2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564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______»</w:t>
            </w:r>
            <w:r w:rsidR="006564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________</w:t>
            </w:r>
            <w:r w:rsidR="0065646B"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2024</w:t>
            </w:r>
            <w:r w:rsidR="0065646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C53FFE" w:rsidRPr="0040209D" w:rsidRDefault="00976A67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3402AE" w:rsidRPr="00FA1D24" w:rsidRDefault="003402AE">
      <w:pPr>
        <w:spacing w:after="0"/>
        <w:ind w:left="120"/>
      </w:pPr>
    </w:p>
    <w:p w:rsidR="003402AE" w:rsidRPr="00FA1D24" w:rsidRDefault="003402AE">
      <w:pPr>
        <w:spacing w:after="0"/>
        <w:ind w:left="120"/>
      </w:pPr>
    </w:p>
    <w:p w:rsidR="003402AE" w:rsidRPr="00FA1D24" w:rsidRDefault="003402AE">
      <w:pPr>
        <w:spacing w:after="0"/>
        <w:ind w:left="120"/>
      </w:pPr>
    </w:p>
    <w:p w:rsidR="003402AE" w:rsidRPr="00FA1D24" w:rsidRDefault="003402AE">
      <w:pPr>
        <w:spacing w:after="0"/>
        <w:ind w:left="120"/>
      </w:pPr>
    </w:p>
    <w:p w:rsidR="003402AE" w:rsidRPr="00FA1D24" w:rsidRDefault="003402AE">
      <w:pPr>
        <w:spacing w:after="0"/>
        <w:ind w:left="120"/>
      </w:pPr>
    </w:p>
    <w:p w:rsidR="003402AE" w:rsidRPr="00FA1D24" w:rsidRDefault="0065646B">
      <w:pPr>
        <w:spacing w:after="0" w:line="408" w:lineRule="auto"/>
        <w:ind w:left="120"/>
        <w:jc w:val="center"/>
      </w:pPr>
      <w:r w:rsidRPr="00FA1D24"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3402AE" w:rsidRPr="00FA1D24" w:rsidRDefault="0065646B">
      <w:pPr>
        <w:spacing w:after="0" w:line="408" w:lineRule="auto"/>
        <w:ind w:left="120"/>
        <w:jc w:val="center"/>
      </w:pPr>
      <w:r w:rsidRPr="00FA1D24"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FA1D24">
        <w:rPr>
          <w:rFonts w:ascii="Times New Roman" w:hAnsi="Times New Roman"/>
          <w:color w:val="000000"/>
          <w:sz w:val="28"/>
        </w:rPr>
        <w:t xml:space="preserve"> 3077233)</w:t>
      </w:r>
    </w:p>
    <w:p w:rsidR="003402AE" w:rsidRPr="00FA1D24" w:rsidRDefault="003402AE">
      <w:pPr>
        <w:spacing w:after="0"/>
        <w:ind w:left="120"/>
        <w:jc w:val="center"/>
      </w:pPr>
    </w:p>
    <w:p w:rsidR="003402AE" w:rsidRPr="00FA1D24" w:rsidRDefault="0065646B">
      <w:pPr>
        <w:spacing w:after="0" w:line="408" w:lineRule="auto"/>
        <w:ind w:left="120"/>
        <w:jc w:val="center"/>
      </w:pPr>
      <w:r w:rsidRPr="00FA1D24">
        <w:rPr>
          <w:rFonts w:ascii="Times New Roman" w:hAnsi="Times New Roman"/>
          <w:b/>
          <w:color w:val="000000"/>
          <w:sz w:val="28"/>
        </w:rPr>
        <w:t>учебного предмета «Алгебра и начала математического анализа. Базовый уровень»</w:t>
      </w:r>
    </w:p>
    <w:p w:rsidR="003402AE" w:rsidRPr="00FA1D24" w:rsidRDefault="0065646B">
      <w:pPr>
        <w:spacing w:after="0" w:line="408" w:lineRule="auto"/>
        <w:ind w:left="120"/>
        <w:jc w:val="center"/>
      </w:pPr>
      <w:r w:rsidRPr="00FA1D24">
        <w:rPr>
          <w:rFonts w:ascii="Times New Roman" w:hAnsi="Times New Roman"/>
          <w:color w:val="000000"/>
          <w:sz w:val="28"/>
        </w:rPr>
        <w:t xml:space="preserve">для обучающихся 10-11 классов </w:t>
      </w:r>
    </w:p>
    <w:p w:rsidR="003402AE" w:rsidRPr="00FA1D24" w:rsidRDefault="003402AE">
      <w:pPr>
        <w:spacing w:after="0"/>
        <w:ind w:left="120"/>
        <w:jc w:val="center"/>
      </w:pPr>
    </w:p>
    <w:p w:rsidR="003402AE" w:rsidRPr="00FA1D24" w:rsidRDefault="003402AE">
      <w:pPr>
        <w:spacing w:after="0"/>
        <w:ind w:left="120"/>
        <w:jc w:val="center"/>
      </w:pPr>
    </w:p>
    <w:p w:rsidR="003402AE" w:rsidRPr="00FA1D24" w:rsidRDefault="003402AE">
      <w:pPr>
        <w:spacing w:after="0"/>
        <w:ind w:left="120"/>
        <w:jc w:val="center"/>
      </w:pPr>
    </w:p>
    <w:p w:rsidR="003402AE" w:rsidRDefault="003402AE">
      <w:pPr>
        <w:spacing w:after="0"/>
        <w:ind w:left="120"/>
        <w:jc w:val="center"/>
      </w:pPr>
    </w:p>
    <w:p w:rsidR="00FA1D24" w:rsidRDefault="00FA1D24">
      <w:pPr>
        <w:spacing w:after="0"/>
        <w:ind w:left="120"/>
        <w:jc w:val="center"/>
      </w:pPr>
    </w:p>
    <w:p w:rsidR="00FA1D24" w:rsidRDefault="00FA1D24">
      <w:pPr>
        <w:spacing w:after="0"/>
        <w:ind w:left="120"/>
        <w:jc w:val="center"/>
      </w:pPr>
    </w:p>
    <w:p w:rsidR="00FA1D24" w:rsidRPr="00FA1D24" w:rsidRDefault="00FA1D24">
      <w:pPr>
        <w:spacing w:after="0"/>
        <w:ind w:left="120"/>
        <w:jc w:val="center"/>
      </w:pPr>
    </w:p>
    <w:p w:rsidR="003402AE" w:rsidRPr="00FA1D24" w:rsidRDefault="0065646B">
      <w:pPr>
        <w:spacing w:after="0"/>
        <w:ind w:left="120"/>
        <w:jc w:val="center"/>
      </w:pPr>
      <w:bookmarkStart w:id="3" w:name="5f65ef33-2d33-446f-958f-5e32cb3de0af"/>
      <w:r w:rsidRPr="00FA1D24">
        <w:rPr>
          <w:rFonts w:ascii="Times New Roman" w:hAnsi="Times New Roman"/>
          <w:b/>
          <w:color w:val="000000"/>
          <w:sz w:val="28"/>
        </w:rPr>
        <w:t>Иркутск</w:t>
      </w:r>
      <w:bookmarkEnd w:id="3"/>
      <w:r w:rsidRPr="00FA1D24">
        <w:rPr>
          <w:rFonts w:ascii="Times New Roman" w:hAnsi="Times New Roman"/>
          <w:b/>
          <w:color w:val="000000"/>
          <w:sz w:val="28"/>
        </w:rPr>
        <w:t xml:space="preserve"> </w:t>
      </w:r>
      <w:bookmarkStart w:id="4" w:name="0164aad7-7b72-4612-b183-ee0dede85b6a"/>
      <w:r w:rsidRPr="00FA1D24">
        <w:rPr>
          <w:rFonts w:ascii="Times New Roman" w:hAnsi="Times New Roman"/>
          <w:b/>
          <w:color w:val="000000"/>
          <w:sz w:val="28"/>
        </w:rPr>
        <w:t>2024</w:t>
      </w:r>
      <w:bookmarkEnd w:id="4"/>
    </w:p>
    <w:p w:rsidR="003402AE" w:rsidRPr="00FA1D24" w:rsidRDefault="003402AE">
      <w:pPr>
        <w:sectPr w:rsidR="003402AE" w:rsidRPr="00FA1D24">
          <w:pgSz w:w="11906" w:h="16383"/>
          <w:pgMar w:top="1134" w:right="850" w:bottom="1134" w:left="1701" w:header="720" w:footer="720" w:gutter="0"/>
          <w:cols w:space="720"/>
        </w:sectPr>
      </w:pPr>
    </w:p>
    <w:p w:rsidR="003402AE" w:rsidRPr="00FA1D24" w:rsidRDefault="0065646B">
      <w:pPr>
        <w:spacing w:after="0" w:line="264" w:lineRule="auto"/>
        <w:ind w:left="120"/>
        <w:jc w:val="both"/>
      </w:pPr>
      <w:bookmarkStart w:id="5" w:name="block-23143233"/>
      <w:bookmarkEnd w:id="0"/>
      <w:r w:rsidRPr="00FA1D24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3402AE" w:rsidRPr="00FA1D24" w:rsidRDefault="0065646B">
      <w:pPr>
        <w:spacing w:after="0" w:line="264" w:lineRule="auto"/>
        <w:ind w:firstLine="600"/>
        <w:jc w:val="both"/>
      </w:pPr>
      <w:bookmarkStart w:id="6" w:name="_Toc118726574"/>
      <w:bookmarkEnd w:id="6"/>
      <w:r w:rsidRPr="00FA1D24">
        <w:rPr>
          <w:rFonts w:ascii="Times New Roman" w:hAnsi="Times New Roman"/>
          <w:color w:val="000000"/>
          <w:sz w:val="28"/>
        </w:rPr>
        <w:t xml:space="preserve">Рабочая программа учебного курса «Алгебра и начала математического анализа»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 </w:t>
      </w:r>
    </w:p>
    <w:p w:rsidR="003402AE" w:rsidRPr="00FA1D24" w:rsidRDefault="003402AE">
      <w:pPr>
        <w:spacing w:after="0" w:line="264" w:lineRule="auto"/>
        <w:ind w:left="120"/>
        <w:jc w:val="both"/>
      </w:pPr>
    </w:p>
    <w:p w:rsidR="003402AE" w:rsidRPr="00FA1D24" w:rsidRDefault="0065646B">
      <w:pPr>
        <w:spacing w:after="0" w:line="264" w:lineRule="auto"/>
        <w:ind w:left="120"/>
        <w:jc w:val="both"/>
      </w:pPr>
      <w:bookmarkStart w:id="7" w:name="_Toc118726582"/>
      <w:bookmarkEnd w:id="7"/>
      <w:r w:rsidRPr="00FA1D24">
        <w:rPr>
          <w:rFonts w:ascii="Times New Roman" w:hAnsi="Times New Roman"/>
          <w:b/>
          <w:color w:val="000000"/>
          <w:sz w:val="28"/>
        </w:rPr>
        <w:t>ЦЕЛИ ИЗУЧЕНИЯ УЧЕБНОГО КУРСА</w:t>
      </w:r>
    </w:p>
    <w:p w:rsidR="003402AE" w:rsidRPr="00FA1D24" w:rsidRDefault="003402AE">
      <w:pPr>
        <w:spacing w:after="0" w:line="264" w:lineRule="auto"/>
        <w:ind w:left="120"/>
        <w:jc w:val="both"/>
      </w:pP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 xml:space="preserve">Курс «Алгебра и начала математического анализа» является одним из наиболее значимых в программе старшей школы, поскольку, с одной стороны, он обеспечивает инструментальную базу для изучения всех естественно-научных курсов, а с другой стороны, формирует логическое и абстрактное мышление учащихся на уровне, необходимом для освоения курсов информатики, обществознания, истории, словесности. В рамках данного курса учащиеся овладевают универсальным языком современной науки, которая формулирует свои достижения в математической форме. 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 xml:space="preserve">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экономики и общественной жизни, позволяет ориентироваться в современных цифровых и компьютерных технологиях, уверенно использовать их в повседневной жизни. В тоже время овладение абстрактными и логически строгими математическими конструкциями развивает умение находить закономерности, обосновывать истинность утверждения, использовать обобщение и конкретизацию, абстрагирование и аналогию, формирует креативное и критическое мышление. В ходе изучения алгебры и начал математического анализа в старшей школе учащиеся получают новый опыт решения прикладных задач, самостоятельного построения математических моделей реальных ситуаций и интерпретации полученных решений, знакомятся с примерами математических закономерностей в природе, науке и в искусстве, с выдающимися математическими открытиями и их авторами. 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 xml:space="preserve">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</w:t>
      </w:r>
      <w:r w:rsidRPr="00FA1D24">
        <w:rPr>
          <w:rFonts w:ascii="Times New Roman" w:hAnsi="Times New Roman"/>
          <w:color w:val="000000"/>
          <w:sz w:val="28"/>
        </w:rPr>
        <w:lastRenderedPageBreak/>
        <w:t xml:space="preserve">требующей самостоятельности, аккуратности, продолжительной концентрации внимания и ответственности за полученный результат. 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В основе методики обучения алгебре и началам математического анализа лежит деятельностный принцип обучения.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 xml:space="preserve">Структура курса «Алгебра и начала математического анализа» включает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обучения в старшей школе, естественно дополняя друг друга и постепенно насыщаясь новыми темами и разделами. Данный курс является интегративным, поскольку объединяет в себе содержание нескольких математических дисциплин: алгебра, тригонометрия, математический анализ, теория множеств и др. По мере </w:t>
      </w:r>
      <w:proofErr w:type="gramStart"/>
      <w:r w:rsidRPr="00FA1D24">
        <w:rPr>
          <w:rFonts w:ascii="Times New Roman" w:hAnsi="Times New Roman"/>
          <w:color w:val="000000"/>
          <w:sz w:val="28"/>
        </w:rPr>
        <w:t>того</w:t>
      </w:r>
      <w:proofErr w:type="gramEnd"/>
      <w:r w:rsidRPr="00FA1D24">
        <w:rPr>
          <w:rFonts w:ascii="Times New Roman" w:hAnsi="Times New Roman"/>
          <w:color w:val="000000"/>
          <w:sz w:val="28"/>
        </w:rPr>
        <w:t xml:space="preserve"> как учащиеся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в курсе «Алгебра и начала математического анализа», для решения самостоятельно сформулированной математической задачи, а затем интерпретировать полученный результат. 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в основной школе. В старшей школе особое внимание уделяется формированию прочных вычислительных навыков, включающих в себя использование различных форм записи действительного числа, умение рационально выполнять действия с ними, делать прикидку, оценивать результат. Обучающиеся получают навыки приближённых вычислений, выполнения действий с числами, записанными в стандартной форме, использования математических констант, оценивания числовых выражений.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 xml:space="preserve">Линия «Уравнения и неравенства» реализуется на протяжении всего обучения в старшей школе, поскольку в каждом разделе программы предусмотрено решение соответствующих задач. Обучающиеся овладевают различными методами решения целых, рациональных, иррациональных, показательных, логарифмических и тригонометрических уравнений, неравенств и их систем. Полученные умения используются при исследовании функций с помощью производной, решении прикладных 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целых, рациональных, иррациональных и тригонометрических выражений, а также выражений, </w:t>
      </w:r>
      <w:r w:rsidRPr="00FA1D24">
        <w:rPr>
          <w:rFonts w:ascii="Times New Roman" w:hAnsi="Times New Roman"/>
          <w:color w:val="000000"/>
          <w:sz w:val="28"/>
        </w:rPr>
        <w:lastRenderedPageBreak/>
        <w:t>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учащихся,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естественно-научных задач, наглядно демонстрирует свои возможности как языка науки.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Содержательно-методическая линия «Функции и графики» тесно переплетается с другими линиями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у которых появляется возможность исследовать и строить графики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нахождения наилучшего решения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их авторах.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 xml:space="preserve">Содержательно-методическая линия «Множества и логика» в основном посвящена элементам теории множеств. Теоретико-множественные представления пронизывают весь курс школьной математики и предлагают </w:t>
      </w:r>
      <w:r w:rsidRPr="00FA1D24">
        <w:rPr>
          <w:rFonts w:ascii="Times New Roman" w:hAnsi="Times New Roman"/>
          <w:color w:val="000000"/>
          <w:sz w:val="28"/>
        </w:rPr>
        <w:lastRenderedPageBreak/>
        <w:t>наиболее универсальный язык, объединяющий все разделы математики и её приложений, они связывают разные математические дисциплины в единое целое. Поэтому важно дать возможность школьнику понимать теоретико-множественный язык современной математики и использовать его для выражения своих мыслей.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В курсе «Алгебра и начала математического анализа» присутствуют также основы математического моделирования, которые призваны сформировать навыки построения моделей реальных ситуаций, исследования этих моделей с помощью аппарата алгебры и математического анализа и интерпретации полученных результатов. Такие задания вплетены в каждый из разделов программы, поскольку весь материал курса широко используется для решения прикладных задач. При решении реальных практических задач учащиеся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курса «Алгебра и начала математического анализа».</w:t>
      </w:r>
    </w:p>
    <w:p w:rsidR="003402AE" w:rsidRPr="00FA1D24" w:rsidRDefault="003402AE">
      <w:pPr>
        <w:spacing w:after="0" w:line="264" w:lineRule="auto"/>
        <w:ind w:left="120"/>
        <w:jc w:val="both"/>
      </w:pPr>
    </w:p>
    <w:p w:rsidR="003402AE" w:rsidRPr="00FA1D24" w:rsidRDefault="0065646B">
      <w:pPr>
        <w:spacing w:after="0" w:line="264" w:lineRule="auto"/>
        <w:ind w:left="120"/>
        <w:jc w:val="both"/>
      </w:pPr>
      <w:bookmarkStart w:id="8" w:name="_Toc118726583"/>
      <w:bookmarkEnd w:id="8"/>
      <w:r w:rsidRPr="00FA1D24">
        <w:rPr>
          <w:rFonts w:ascii="Times New Roman" w:hAnsi="Times New Roman"/>
          <w:b/>
          <w:color w:val="000000"/>
          <w:sz w:val="28"/>
        </w:rPr>
        <w:t>МЕСТО УЧЕБНОГО КУРСА В УЧЕБНОМ ПЛАНЕ</w:t>
      </w:r>
    </w:p>
    <w:p w:rsidR="003402AE" w:rsidRPr="00FA1D24" w:rsidRDefault="003402AE">
      <w:pPr>
        <w:spacing w:after="0" w:line="264" w:lineRule="auto"/>
        <w:ind w:left="120"/>
        <w:jc w:val="both"/>
      </w:pPr>
    </w:p>
    <w:p w:rsidR="003402AE" w:rsidRPr="00FA1D24" w:rsidRDefault="0065646B">
      <w:pPr>
        <w:spacing w:after="0" w:line="264" w:lineRule="auto"/>
        <w:ind w:left="120"/>
        <w:jc w:val="both"/>
      </w:pPr>
      <w:bookmarkStart w:id="9" w:name="b50f01e9-13d2-4b13-878a-42de73c52cdd"/>
      <w:r w:rsidRPr="00FA1D24">
        <w:rPr>
          <w:rFonts w:ascii="Times New Roman" w:hAnsi="Times New Roman"/>
          <w:color w:val="000000"/>
          <w:sz w:val="28"/>
        </w:rPr>
        <w:t>В учебном плане на изучение курса алгебры и начал математического анализа на базовом уровне отводится 2 часа в неделю в 10 классе и 3 часа в неделю в 11 классе, всего за два года обучения – 170 часов.</w:t>
      </w:r>
      <w:bookmarkEnd w:id="9"/>
    </w:p>
    <w:p w:rsidR="003402AE" w:rsidRPr="00FA1D24" w:rsidRDefault="003402AE">
      <w:pPr>
        <w:sectPr w:rsidR="003402AE" w:rsidRPr="00FA1D24">
          <w:pgSz w:w="11906" w:h="16383"/>
          <w:pgMar w:top="1134" w:right="850" w:bottom="1134" w:left="1701" w:header="720" w:footer="720" w:gutter="0"/>
          <w:cols w:space="720"/>
        </w:sectPr>
      </w:pPr>
    </w:p>
    <w:p w:rsidR="003402AE" w:rsidRPr="00FA1D24" w:rsidRDefault="0065646B">
      <w:pPr>
        <w:spacing w:after="0" w:line="264" w:lineRule="auto"/>
        <w:ind w:left="120"/>
        <w:jc w:val="both"/>
      </w:pPr>
      <w:bookmarkStart w:id="10" w:name="block-23143231"/>
      <w:bookmarkEnd w:id="5"/>
      <w:r w:rsidRPr="00FA1D24">
        <w:rPr>
          <w:rFonts w:ascii="Times New Roman" w:hAnsi="Times New Roman"/>
          <w:b/>
          <w:color w:val="000000"/>
          <w:sz w:val="28"/>
        </w:rPr>
        <w:lastRenderedPageBreak/>
        <w:t>СОДЕРЖАНИЕ УЧЕБНОГО КУРСА</w:t>
      </w:r>
    </w:p>
    <w:p w:rsidR="003402AE" w:rsidRPr="00FA1D24" w:rsidRDefault="003402AE">
      <w:pPr>
        <w:spacing w:after="0" w:line="264" w:lineRule="auto"/>
        <w:ind w:left="120"/>
        <w:jc w:val="both"/>
      </w:pPr>
    </w:p>
    <w:p w:rsidR="003402AE" w:rsidRPr="00FA1D24" w:rsidRDefault="0065646B">
      <w:pPr>
        <w:spacing w:after="0" w:line="264" w:lineRule="auto"/>
        <w:ind w:left="120"/>
        <w:jc w:val="both"/>
      </w:pPr>
      <w:bookmarkStart w:id="11" w:name="_Toc118726588"/>
      <w:bookmarkEnd w:id="11"/>
      <w:r w:rsidRPr="00FA1D24">
        <w:rPr>
          <w:rFonts w:ascii="Times New Roman" w:hAnsi="Times New Roman"/>
          <w:b/>
          <w:color w:val="000000"/>
          <w:sz w:val="28"/>
        </w:rPr>
        <w:t>10 КЛАСС</w:t>
      </w:r>
    </w:p>
    <w:p w:rsidR="003402AE" w:rsidRPr="00FA1D24" w:rsidRDefault="003402AE">
      <w:pPr>
        <w:spacing w:after="0" w:line="264" w:lineRule="auto"/>
        <w:ind w:left="120"/>
        <w:jc w:val="both"/>
      </w:pP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Рациональные числа. Обыкновенные и десятичные дроби, проценты, бесконечные периодические дроби. Арифметические операции с рациональными числами, преобразования числовых выражений. Применение дробей и процентов для решения прикладных задач из различных отраслей знаний и реальной жизни.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 xml:space="preserve">Действительные числа. Рациональные и иррациональные числа. Арифметические операции с действительными числами. Приближённые вычисления, правила округления, прикидка и оценка результата вычислений. 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Степень с целым показателем. Стандартная форма записи действительного числа. Использование подходящей формы записи действительных чисел для решения практических задач и представления данных.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Арифметический корень натуральной степени. Действия с арифметическими корнями натуральной степени.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Синус, косинус и тангенс числового аргумента. Арксинус, арккосинус, арктангенс числового аргумента.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b/>
          <w:color w:val="000000"/>
          <w:sz w:val="28"/>
        </w:rPr>
        <w:t>Уравнения и неравенства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 xml:space="preserve">Тождества и тождественные преобразования. 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Преобразование тригонометрических выражений. Основные тригонометрические формулы.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Уравнение, корень уравнения</w:t>
      </w:r>
      <w:r w:rsidRPr="00FA1D24">
        <w:rPr>
          <w:rFonts w:ascii="Times New Roman" w:hAnsi="Times New Roman"/>
          <w:i/>
          <w:color w:val="000000"/>
          <w:sz w:val="28"/>
        </w:rPr>
        <w:t xml:space="preserve">. </w:t>
      </w:r>
      <w:r w:rsidRPr="00FA1D24">
        <w:rPr>
          <w:rFonts w:ascii="Times New Roman" w:hAnsi="Times New Roman"/>
          <w:color w:val="000000"/>
          <w:sz w:val="28"/>
        </w:rPr>
        <w:t>Неравенство, решение неравенства. Метод интервалов.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Решение целых и дробно-рациональных уравнений и неравенств.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Решение иррациональных уравнений и неравенств.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Решение тригонометрических уравнений.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Применение уравнений и неравенств к решению математических задач и задач из различных областей науки и реальной жизни.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b/>
          <w:color w:val="000000"/>
          <w:sz w:val="28"/>
        </w:rPr>
        <w:t>Функции и графики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Функция, способы задания функции. График функции. Взаимно обратные функции.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 xml:space="preserve">Область определения и множество значений функции. Нули функции. Промежутки </w:t>
      </w:r>
      <w:proofErr w:type="spellStart"/>
      <w:r w:rsidRPr="00FA1D24">
        <w:rPr>
          <w:rFonts w:ascii="Times New Roman" w:hAnsi="Times New Roman"/>
          <w:color w:val="000000"/>
          <w:sz w:val="28"/>
        </w:rPr>
        <w:t>знакопостоянства</w:t>
      </w:r>
      <w:proofErr w:type="spellEnd"/>
      <w:r w:rsidRPr="00FA1D24">
        <w:rPr>
          <w:rFonts w:ascii="Times New Roman" w:hAnsi="Times New Roman"/>
          <w:color w:val="000000"/>
          <w:sz w:val="28"/>
        </w:rPr>
        <w:t>. Чётные и нечётные функции.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FA1D24">
        <w:rPr>
          <w:rFonts w:ascii="Times New Roman" w:hAnsi="Times New Roman"/>
          <w:color w:val="000000"/>
          <w:sz w:val="28"/>
        </w:rPr>
        <w:t xml:space="preserve">-ой степени. 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lastRenderedPageBreak/>
        <w:t>Тригонометрическая окружность, определение тригонометрических функций числового аргумента.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b/>
          <w:color w:val="000000"/>
          <w:sz w:val="28"/>
        </w:rPr>
        <w:t>Начала математического анализа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 xml:space="preserve">Последовательности, способы задания последовательностей. Монотонные последовательности. 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Формула сложных процентов. Использование прогрессии для решения реальных задач прикладного характера.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b/>
          <w:color w:val="000000"/>
          <w:sz w:val="28"/>
        </w:rPr>
        <w:t>Множества и логика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 xml:space="preserve">Множество, операции над множествами. Диаграммы Эйлера―Венна.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Определение, теорема, следствие, доказательство.</w:t>
      </w:r>
    </w:p>
    <w:p w:rsidR="003402AE" w:rsidRPr="00FA1D24" w:rsidRDefault="003402AE">
      <w:pPr>
        <w:spacing w:after="0" w:line="264" w:lineRule="auto"/>
        <w:ind w:left="120"/>
        <w:jc w:val="both"/>
      </w:pPr>
    </w:p>
    <w:p w:rsidR="003402AE" w:rsidRPr="00FA1D24" w:rsidRDefault="0065646B">
      <w:pPr>
        <w:spacing w:after="0" w:line="264" w:lineRule="auto"/>
        <w:ind w:left="120"/>
        <w:jc w:val="both"/>
      </w:pPr>
      <w:r w:rsidRPr="00FA1D24">
        <w:rPr>
          <w:rFonts w:ascii="Times New Roman" w:hAnsi="Times New Roman"/>
          <w:b/>
          <w:color w:val="000000"/>
          <w:sz w:val="28"/>
        </w:rPr>
        <w:t>11 КЛАСС</w:t>
      </w:r>
    </w:p>
    <w:p w:rsidR="003402AE" w:rsidRPr="00FA1D24" w:rsidRDefault="003402AE">
      <w:pPr>
        <w:spacing w:after="0" w:line="264" w:lineRule="auto"/>
        <w:ind w:left="120"/>
        <w:jc w:val="both"/>
      </w:pP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Натуральные и целые числа. Признаки делимости целых чисел.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Степень с рациональным показателем. Свойства степени.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Логарифм числа. Десятичные и натуральные логарифмы.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b/>
          <w:color w:val="000000"/>
          <w:sz w:val="28"/>
        </w:rPr>
        <w:t>Уравнения и неравенства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Преобразование выражений, содержащих логарифмы.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Преобразование выражений, содержащих степени с рациональным показателем.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Примеры тригонометрических неравенств.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 xml:space="preserve">Показательные уравнения и неравенства. 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 xml:space="preserve">Логарифмические уравнения и неравенства. 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Системы линейных уравнений. Решение прикладных задач с помощью системы линейных уравнений.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Системы и совокупности рациональных уравнений и неравенств.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Применение уравнений, систем и неравенств к решению математических задач и задач из различных областей науки и реальной жизни.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b/>
          <w:color w:val="000000"/>
          <w:sz w:val="28"/>
        </w:rPr>
        <w:t>Функции и графики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Функция. Периодические функции. Промежутки монотонности функции. Максимумы и минимумы функции. Наибольшее и наименьшее значение функции на промежутке.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Тригонометрические функции, их свойства и графики.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 xml:space="preserve">Показательная и логарифмическая функции, их свойства и графики. 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lastRenderedPageBreak/>
        <w:t>Использование графиков функций для решения уравнений и линейных систем.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b/>
          <w:color w:val="000000"/>
          <w:sz w:val="28"/>
        </w:rPr>
        <w:t>Начала математического анализа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Непрерывные функции. Метод интервалов для решения неравенств.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 xml:space="preserve">Производная функции. Геометрический и физический смысл производной. 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Производные элементарных функций. Формулы нахождения производной суммы, произведения и частного функций.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Применение производной к исследованию функций на монотонность и экстремумы. Нахождение наибольшего и наименьшего значения функции на отрезке.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графиком.</w:t>
      </w:r>
    </w:p>
    <w:p w:rsidR="003402AE" w:rsidRDefault="0065646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Первообразная. Таблица первообразных.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Интеграл, его геометрический и физический смысл. Вычисление интеграла по формуле Ньютона―Лейбница.</w:t>
      </w:r>
    </w:p>
    <w:p w:rsidR="003402AE" w:rsidRPr="00FA1D24" w:rsidRDefault="003402AE">
      <w:pPr>
        <w:sectPr w:rsidR="003402AE" w:rsidRPr="00FA1D24">
          <w:pgSz w:w="11906" w:h="16383"/>
          <w:pgMar w:top="1134" w:right="850" w:bottom="1134" w:left="1701" w:header="720" w:footer="720" w:gutter="0"/>
          <w:cols w:space="720"/>
        </w:sectPr>
      </w:pPr>
    </w:p>
    <w:p w:rsidR="003402AE" w:rsidRPr="00FA1D24" w:rsidRDefault="0065646B">
      <w:pPr>
        <w:spacing w:after="0" w:line="264" w:lineRule="auto"/>
        <w:ind w:left="120"/>
        <w:jc w:val="both"/>
      </w:pPr>
      <w:bookmarkStart w:id="12" w:name="block-23143232"/>
      <w:bookmarkEnd w:id="10"/>
      <w:r w:rsidRPr="00FA1D24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</w:t>
      </w:r>
    </w:p>
    <w:p w:rsidR="003402AE" w:rsidRPr="00FA1D24" w:rsidRDefault="003402AE">
      <w:pPr>
        <w:spacing w:after="0" w:line="264" w:lineRule="auto"/>
        <w:ind w:left="120"/>
        <w:jc w:val="both"/>
      </w:pP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 xml:space="preserve">Освоение учебного предмета «Математика» должно обеспечивать достижение на уровне среднего общего образования следующих личностных, метапредметных и предметных образовательных результатов: </w:t>
      </w:r>
    </w:p>
    <w:p w:rsidR="003402AE" w:rsidRPr="00FA1D24" w:rsidRDefault="003402AE">
      <w:pPr>
        <w:spacing w:after="0" w:line="264" w:lineRule="auto"/>
        <w:ind w:left="120"/>
        <w:jc w:val="both"/>
      </w:pPr>
    </w:p>
    <w:p w:rsidR="003402AE" w:rsidRPr="00FA1D24" w:rsidRDefault="0065646B">
      <w:pPr>
        <w:spacing w:after="0" w:line="264" w:lineRule="auto"/>
        <w:ind w:left="120"/>
        <w:jc w:val="both"/>
      </w:pPr>
      <w:r w:rsidRPr="00FA1D24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3402AE" w:rsidRPr="00FA1D24" w:rsidRDefault="003402AE">
      <w:pPr>
        <w:spacing w:after="0" w:line="264" w:lineRule="auto"/>
        <w:ind w:left="120"/>
        <w:jc w:val="both"/>
      </w:pP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Личностные результаты освоения программы учебного предмета «Математика» характеризуются:</w:t>
      </w:r>
    </w:p>
    <w:p w:rsidR="003402AE" w:rsidRPr="00FA1D24" w:rsidRDefault="0065646B">
      <w:pPr>
        <w:spacing w:after="0" w:line="264" w:lineRule="auto"/>
        <w:ind w:firstLine="600"/>
        <w:jc w:val="both"/>
      </w:pPr>
      <w:bookmarkStart w:id="13" w:name="_Toc73394992"/>
      <w:bookmarkEnd w:id="13"/>
      <w:r w:rsidRPr="00FA1D24">
        <w:rPr>
          <w:rFonts w:ascii="Times New Roman" w:hAnsi="Times New Roman"/>
          <w:color w:val="000000"/>
          <w:sz w:val="28"/>
        </w:rPr>
        <w:t>Гражданское воспитание: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сформированностью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Патриотическое воспитание:</w:t>
      </w:r>
    </w:p>
    <w:p w:rsidR="003402AE" w:rsidRPr="00FA1D24" w:rsidRDefault="0065646B">
      <w:pPr>
        <w:shd w:val="clear" w:color="auto" w:fill="FFFFFF"/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сформированностью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Духовно-нравственного воспитания: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осознанием духовных ценностей российского народа; сформированностью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Эстетическое воспитание: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Физическое воспитание: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сформированностью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Трудовое воспитание: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lastRenderedPageBreak/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Экологическое воспитание: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сформированностью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 xml:space="preserve">Ценности научного познания: 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сформированностью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3402AE" w:rsidRPr="00FA1D24" w:rsidRDefault="003402AE">
      <w:pPr>
        <w:spacing w:after="0" w:line="264" w:lineRule="auto"/>
        <w:ind w:left="120"/>
        <w:jc w:val="both"/>
      </w:pPr>
    </w:p>
    <w:p w:rsidR="003402AE" w:rsidRPr="00FA1D24" w:rsidRDefault="0065646B">
      <w:pPr>
        <w:spacing w:after="0" w:line="264" w:lineRule="auto"/>
        <w:ind w:left="120"/>
        <w:jc w:val="both"/>
      </w:pPr>
      <w:bookmarkStart w:id="14" w:name="_Toc118726579"/>
      <w:bookmarkEnd w:id="14"/>
      <w:r w:rsidRPr="00FA1D24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3402AE" w:rsidRPr="00FA1D24" w:rsidRDefault="003402AE">
      <w:pPr>
        <w:spacing w:after="0" w:line="264" w:lineRule="auto"/>
        <w:ind w:left="120"/>
        <w:jc w:val="both"/>
      </w:pP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 xml:space="preserve">Метапредметные результаты освоения программы учебного предмета «Математика» характеризуются овладением универсальными </w:t>
      </w:r>
      <w:r w:rsidRPr="00FA1D24">
        <w:rPr>
          <w:rFonts w:ascii="Times New Roman" w:hAnsi="Times New Roman"/>
          <w:b/>
          <w:i/>
          <w:color w:val="000000"/>
          <w:sz w:val="28"/>
        </w:rPr>
        <w:t>познавательными</w:t>
      </w:r>
      <w:r w:rsidRPr="00FA1D24">
        <w:rPr>
          <w:rFonts w:ascii="Times New Roman" w:hAnsi="Times New Roman"/>
          <w:i/>
          <w:color w:val="000000"/>
          <w:sz w:val="28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 xml:space="preserve">1) </w:t>
      </w:r>
      <w:r w:rsidRPr="00FA1D24">
        <w:rPr>
          <w:rFonts w:ascii="Times New Roman" w:hAnsi="Times New Roman"/>
          <w:i/>
          <w:color w:val="000000"/>
          <w:sz w:val="28"/>
        </w:rPr>
        <w:t xml:space="preserve">Универсальные </w:t>
      </w:r>
      <w:r w:rsidRPr="00FA1D24">
        <w:rPr>
          <w:rFonts w:ascii="Times New Roman" w:hAnsi="Times New Roman"/>
          <w:b/>
          <w:i/>
          <w:color w:val="000000"/>
          <w:sz w:val="28"/>
        </w:rPr>
        <w:t>познавательные</w:t>
      </w:r>
      <w:r w:rsidRPr="00FA1D24">
        <w:rPr>
          <w:rFonts w:ascii="Times New Roman" w:hAnsi="Times New Roman"/>
          <w:i/>
          <w:color w:val="000000"/>
          <w:sz w:val="28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FA1D24">
        <w:rPr>
          <w:rFonts w:ascii="Times New Roman" w:hAnsi="Times New Roman"/>
          <w:color w:val="000000"/>
          <w:sz w:val="28"/>
        </w:rPr>
        <w:t>.</w:t>
      </w:r>
    </w:p>
    <w:p w:rsidR="003402AE" w:rsidRDefault="0065646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Базовые логические действия:</w:t>
      </w:r>
    </w:p>
    <w:p w:rsidR="003402AE" w:rsidRPr="00FA1D24" w:rsidRDefault="0065646B">
      <w:pPr>
        <w:numPr>
          <w:ilvl w:val="0"/>
          <w:numId w:val="1"/>
        </w:numPr>
        <w:spacing w:after="0" w:line="264" w:lineRule="auto"/>
        <w:jc w:val="both"/>
      </w:pPr>
      <w:r w:rsidRPr="00FA1D24"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3402AE" w:rsidRPr="00FA1D24" w:rsidRDefault="0065646B">
      <w:pPr>
        <w:numPr>
          <w:ilvl w:val="0"/>
          <w:numId w:val="1"/>
        </w:numPr>
        <w:spacing w:after="0" w:line="264" w:lineRule="auto"/>
        <w:jc w:val="both"/>
      </w:pPr>
      <w:r w:rsidRPr="00FA1D24">
        <w:rPr>
          <w:rFonts w:ascii="Times New Roman" w:hAnsi="Times New Roman"/>
          <w:color w:val="000000"/>
          <w:sz w:val="28"/>
        </w:rPr>
        <w:lastRenderedPageBreak/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3402AE" w:rsidRPr="00FA1D24" w:rsidRDefault="0065646B">
      <w:pPr>
        <w:numPr>
          <w:ilvl w:val="0"/>
          <w:numId w:val="1"/>
        </w:numPr>
        <w:spacing w:after="0" w:line="264" w:lineRule="auto"/>
        <w:jc w:val="both"/>
      </w:pPr>
      <w:r w:rsidRPr="00FA1D24">
        <w:rPr>
          <w:rFonts w:ascii="Times New Roman" w:hAnsi="Times New Roman"/>
          <w:color w:val="000000"/>
          <w:sz w:val="28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 w:rsidR="003402AE" w:rsidRPr="00FA1D24" w:rsidRDefault="0065646B">
      <w:pPr>
        <w:numPr>
          <w:ilvl w:val="0"/>
          <w:numId w:val="1"/>
        </w:numPr>
        <w:spacing w:after="0" w:line="264" w:lineRule="auto"/>
        <w:jc w:val="both"/>
      </w:pPr>
      <w:r w:rsidRPr="00FA1D24">
        <w:rPr>
          <w:rFonts w:ascii="Times New Roman" w:hAnsi="Times New Roman"/>
          <w:color w:val="000000"/>
          <w:sz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3402AE" w:rsidRPr="00FA1D24" w:rsidRDefault="0065646B">
      <w:pPr>
        <w:numPr>
          <w:ilvl w:val="0"/>
          <w:numId w:val="1"/>
        </w:numPr>
        <w:spacing w:after="0" w:line="264" w:lineRule="auto"/>
        <w:jc w:val="both"/>
      </w:pPr>
      <w:r w:rsidRPr="00FA1D24">
        <w:rPr>
          <w:rFonts w:ascii="Times New Roman" w:hAnsi="Times New Roman"/>
          <w:color w:val="000000"/>
          <w:sz w:val="28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контрпримеры; обосновывать собственные суждения и выводы;</w:t>
      </w:r>
    </w:p>
    <w:p w:rsidR="003402AE" w:rsidRPr="00FA1D24" w:rsidRDefault="0065646B">
      <w:pPr>
        <w:numPr>
          <w:ilvl w:val="0"/>
          <w:numId w:val="1"/>
        </w:numPr>
        <w:spacing w:after="0" w:line="264" w:lineRule="auto"/>
        <w:jc w:val="both"/>
      </w:pPr>
      <w:r w:rsidRPr="00FA1D24">
        <w:rPr>
          <w:rFonts w:ascii="Times New Roman" w:hAnsi="Times New Roman"/>
          <w:color w:val="000000"/>
          <w:sz w:val="28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3402AE" w:rsidRDefault="0065646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Базовые исследовательские действия:</w:t>
      </w:r>
    </w:p>
    <w:p w:rsidR="003402AE" w:rsidRPr="00FA1D24" w:rsidRDefault="0065646B">
      <w:pPr>
        <w:numPr>
          <w:ilvl w:val="0"/>
          <w:numId w:val="2"/>
        </w:numPr>
        <w:spacing w:after="0" w:line="264" w:lineRule="auto"/>
        <w:jc w:val="both"/>
      </w:pPr>
      <w:r w:rsidRPr="00FA1D24"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3402AE" w:rsidRPr="00FA1D24" w:rsidRDefault="0065646B">
      <w:pPr>
        <w:numPr>
          <w:ilvl w:val="0"/>
          <w:numId w:val="2"/>
        </w:numPr>
        <w:spacing w:after="0" w:line="264" w:lineRule="auto"/>
        <w:jc w:val="both"/>
      </w:pPr>
      <w:r w:rsidRPr="00FA1D24">
        <w:rPr>
          <w:rFonts w:ascii="Times New Roman" w:hAnsi="Times New Roman"/>
          <w:color w:val="000000"/>
          <w:sz w:val="28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3402AE" w:rsidRPr="00FA1D24" w:rsidRDefault="0065646B">
      <w:pPr>
        <w:numPr>
          <w:ilvl w:val="0"/>
          <w:numId w:val="2"/>
        </w:numPr>
        <w:spacing w:after="0" w:line="264" w:lineRule="auto"/>
        <w:jc w:val="both"/>
      </w:pPr>
      <w:r w:rsidRPr="00FA1D24"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3402AE" w:rsidRPr="00FA1D24" w:rsidRDefault="0065646B">
      <w:pPr>
        <w:numPr>
          <w:ilvl w:val="0"/>
          <w:numId w:val="2"/>
        </w:numPr>
        <w:spacing w:after="0" w:line="264" w:lineRule="auto"/>
        <w:jc w:val="both"/>
      </w:pPr>
      <w:r w:rsidRPr="00FA1D24">
        <w:rPr>
          <w:rFonts w:ascii="Times New Roman" w:hAnsi="Times New Roman"/>
          <w:color w:val="000000"/>
          <w:sz w:val="28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3402AE" w:rsidRDefault="0065646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Работа с информацией:</w:t>
      </w:r>
    </w:p>
    <w:p w:rsidR="003402AE" w:rsidRPr="00FA1D24" w:rsidRDefault="0065646B">
      <w:pPr>
        <w:numPr>
          <w:ilvl w:val="0"/>
          <w:numId w:val="3"/>
        </w:numPr>
        <w:spacing w:after="0" w:line="264" w:lineRule="auto"/>
        <w:jc w:val="both"/>
      </w:pPr>
      <w:r w:rsidRPr="00FA1D24">
        <w:rPr>
          <w:rFonts w:ascii="Times New Roman" w:hAnsi="Times New Roman"/>
          <w:color w:val="000000"/>
          <w:sz w:val="28"/>
        </w:rPr>
        <w:t>выявлять дефициты информации, данных, необходимых для ответа на вопрос и для решения задачи;</w:t>
      </w:r>
    </w:p>
    <w:p w:rsidR="003402AE" w:rsidRPr="00FA1D24" w:rsidRDefault="0065646B">
      <w:pPr>
        <w:numPr>
          <w:ilvl w:val="0"/>
          <w:numId w:val="3"/>
        </w:numPr>
        <w:spacing w:after="0" w:line="264" w:lineRule="auto"/>
        <w:jc w:val="both"/>
      </w:pPr>
      <w:r w:rsidRPr="00FA1D24">
        <w:rPr>
          <w:rFonts w:ascii="Times New Roman" w:hAnsi="Times New Roman"/>
          <w:color w:val="000000"/>
          <w:sz w:val="28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3402AE" w:rsidRPr="00FA1D24" w:rsidRDefault="0065646B">
      <w:pPr>
        <w:numPr>
          <w:ilvl w:val="0"/>
          <w:numId w:val="3"/>
        </w:numPr>
        <w:spacing w:after="0" w:line="264" w:lineRule="auto"/>
        <w:jc w:val="both"/>
      </w:pPr>
      <w:r w:rsidRPr="00FA1D24">
        <w:rPr>
          <w:rFonts w:ascii="Times New Roman" w:hAnsi="Times New Roman"/>
          <w:color w:val="000000"/>
          <w:sz w:val="28"/>
        </w:rPr>
        <w:t>структурировать информацию, представлять её в различных формах, иллюстрировать графически;</w:t>
      </w:r>
    </w:p>
    <w:p w:rsidR="003402AE" w:rsidRPr="00FA1D24" w:rsidRDefault="0065646B">
      <w:pPr>
        <w:numPr>
          <w:ilvl w:val="0"/>
          <w:numId w:val="3"/>
        </w:numPr>
        <w:spacing w:after="0" w:line="264" w:lineRule="auto"/>
        <w:jc w:val="both"/>
      </w:pPr>
      <w:r w:rsidRPr="00FA1D24">
        <w:rPr>
          <w:rFonts w:ascii="Times New Roman" w:hAnsi="Times New Roman"/>
          <w:color w:val="000000"/>
          <w:sz w:val="28"/>
        </w:rPr>
        <w:lastRenderedPageBreak/>
        <w:t>оценивать надёжность информации по самостоятельно сформулированным критериям.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 xml:space="preserve">2) </w:t>
      </w:r>
      <w:r w:rsidRPr="00FA1D24">
        <w:rPr>
          <w:rFonts w:ascii="Times New Roman" w:hAnsi="Times New Roman"/>
          <w:i/>
          <w:color w:val="000000"/>
          <w:sz w:val="28"/>
        </w:rPr>
        <w:t xml:space="preserve">Универсальные </w:t>
      </w:r>
      <w:r w:rsidRPr="00FA1D24">
        <w:rPr>
          <w:rFonts w:ascii="Times New Roman" w:hAnsi="Times New Roman"/>
          <w:b/>
          <w:i/>
          <w:color w:val="000000"/>
          <w:sz w:val="28"/>
        </w:rPr>
        <w:t xml:space="preserve">коммуникативные </w:t>
      </w:r>
      <w:r w:rsidRPr="00FA1D24">
        <w:rPr>
          <w:rFonts w:ascii="Times New Roman" w:hAnsi="Times New Roman"/>
          <w:i/>
          <w:color w:val="000000"/>
          <w:sz w:val="28"/>
        </w:rPr>
        <w:t>действия, обеспечивают сформированность социальных навыков обучающихся.</w:t>
      </w:r>
    </w:p>
    <w:p w:rsidR="003402AE" w:rsidRDefault="0065646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Общение:</w:t>
      </w:r>
    </w:p>
    <w:p w:rsidR="003402AE" w:rsidRPr="00FA1D24" w:rsidRDefault="0065646B">
      <w:pPr>
        <w:numPr>
          <w:ilvl w:val="0"/>
          <w:numId w:val="4"/>
        </w:numPr>
        <w:spacing w:after="0" w:line="264" w:lineRule="auto"/>
        <w:jc w:val="both"/>
      </w:pPr>
      <w:r w:rsidRPr="00FA1D24">
        <w:rPr>
          <w:rFonts w:ascii="Times New Roman" w:hAnsi="Times New Roman"/>
          <w:color w:val="000000"/>
          <w:sz w:val="28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3402AE" w:rsidRPr="00FA1D24" w:rsidRDefault="0065646B">
      <w:pPr>
        <w:numPr>
          <w:ilvl w:val="0"/>
          <w:numId w:val="4"/>
        </w:numPr>
        <w:spacing w:after="0" w:line="264" w:lineRule="auto"/>
        <w:jc w:val="both"/>
      </w:pPr>
      <w:r w:rsidRPr="00FA1D24">
        <w:rPr>
          <w:rFonts w:ascii="Times New Roman" w:hAnsi="Times New Roman"/>
          <w:color w:val="000000"/>
          <w:sz w:val="28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3402AE" w:rsidRPr="00FA1D24" w:rsidRDefault="0065646B">
      <w:pPr>
        <w:numPr>
          <w:ilvl w:val="0"/>
          <w:numId w:val="4"/>
        </w:numPr>
        <w:spacing w:after="0" w:line="264" w:lineRule="auto"/>
        <w:jc w:val="both"/>
      </w:pPr>
      <w:r w:rsidRPr="00FA1D24">
        <w:rPr>
          <w:rFonts w:ascii="Times New Roman" w:hAnsi="Times New Roman"/>
          <w:color w:val="000000"/>
          <w:sz w:val="28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3402AE" w:rsidRDefault="0065646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Сотрудничество:</w:t>
      </w:r>
    </w:p>
    <w:p w:rsidR="003402AE" w:rsidRPr="00FA1D24" w:rsidRDefault="0065646B">
      <w:pPr>
        <w:numPr>
          <w:ilvl w:val="0"/>
          <w:numId w:val="5"/>
        </w:numPr>
        <w:spacing w:after="0" w:line="264" w:lineRule="auto"/>
        <w:jc w:val="both"/>
      </w:pPr>
      <w:r w:rsidRPr="00FA1D24"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3402AE" w:rsidRPr="00FA1D24" w:rsidRDefault="0065646B">
      <w:pPr>
        <w:numPr>
          <w:ilvl w:val="0"/>
          <w:numId w:val="5"/>
        </w:numPr>
        <w:spacing w:after="0" w:line="264" w:lineRule="auto"/>
        <w:jc w:val="both"/>
      </w:pPr>
      <w:r w:rsidRPr="00FA1D24">
        <w:rPr>
          <w:rFonts w:ascii="Times New Roman" w:hAnsi="Times New Roman"/>
          <w:color w:val="000000"/>
          <w:sz w:val="28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 xml:space="preserve">3) </w:t>
      </w:r>
      <w:r w:rsidRPr="00FA1D24">
        <w:rPr>
          <w:rFonts w:ascii="Times New Roman" w:hAnsi="Times New Roman"/>
          <w:i/>
          <w:color w:val="000000"/>
          <w:sz w:val="28"/>
        </w:rPr>
        <w:t xml:space="preserve">Универсальные </w:t>
      </w:r>
      <w:r w:rsidRPr="00FA1D24">
        <w:rPr>
          <w:rFonts w:ascii="Times New Roman" w:hAnsi="Times New Roman"/>
          <w:b/>
          <w:i/>
          <w:color w:val="000000"/>
          <w:sz w:val="28"/>
        </w:rPr>
        <w:t xml:space="preserve">регулятивные </w:t>
      </w:r>
      <w:r w:rsidRPr="00FA1D24">
        <w:rPr>
          <w:rFonts w:ascii="Times New Roman" w:hAnsi="Times New Roman"/>
          <w:i/>
          <w:color w:val="000000"/>
          <w:sz w:val="28"/>
        </w:rPr>
        <w:t>действия, обеспечивают формирование смысловых установок и жизненных навыков личности</w:t>
      </w:r>
      <w:r w:rsidRPr="00FA1D24">
        <w:rPr>
          <w:rFonts w:ascii="Times New Roman" w:hAnsi="Times New Roman"/>
          <w:color w:val="000000"/>
          <w:sz w:val="28"/>
        </w:rPr>
        <w:t>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Самоорганизация: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 xml:space="preserve"> 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3402AE" w:rsidRDefault="0065646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Самоконтроль:</w:t>
      </w:r>
    </w:p>
    <w:p w:rsidR="003402AE" w:rsidRPr="00FA1D24" w:rsidRDefault="0065646B">
      <w:pPr>
        <w:numPr>
          <w:ilvl w:val="0"/>
          <w:numId w:val="6"/>
        </w:numPr>
        <w:spacing w:after="0" w:line="264" w:lineRule="auto"/>
        <w:jc w:val="both"/>
      </w:pPr>
      <w:r w:rsidRPr="00FA1D24">
        <w:rPr>
          <w:rFonts w:ascii="Times New Roman" w:hAnsi="Times New Roman"/>
          <w:color w:val="000000"/>
          <w:sz w:val="28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:rsidR="003402AE" w:rsidRPr="00FA1D24" w:rsidRDefault="0065646B">
      <w:pPr>
        <w:numPr>
          <w:ilvl w:val="0"/>
          <w:numId w:val="6"/>
        </w:numPr>
        <w:spacing w:after="0" w:line="264" w:lineRule="auto"/>
        <w:jc w:val="both"/>
      </w:pPr>
      <w:r w:rsidRPr="00FA1D24">
        <w:rPr>
          <w:rFonts w:ascii="Times New Roman" w:hAnsi="Times New Roman"/>
          <w:color w:val="000000"/>
          <w:sz w:val="28"/>
        </w:rPr>
        <w:lastRenderedPageBreak/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3402AE" w:rsidRPr="00FA1D24" w:rsidRDefault="0065646B">
      <w:pPr>
        <w:numPr>
          <w:ilvl w:val="0"/>
          <w:numId w:val="6"/>
        </w:numPr>
        <w:spacing w:after="0" w:line="264" w:lineRule="auto"/>
        <w:jc w:val="both"/>
      </w:pPr>
      <w:r w:rsidRPr="00FA1D24">
        <w:rPr>
          <w:rFonts w:ascii="Times New Roman" w:hAnsi="Times New Roman"/>
          <w:color w:val="000000"/>
          <w:sz w:val="28"/>
        </w:rPr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 w:rsidR="003402AE" w:rsidRPr="00FA1D24" w:rsidRDefault="003402AE">
      <w:pPr>
        <w:spacing w:after="0" w:line="264" w:lineRule="auto"/>
        <w:ind w:left="120"/>
        <w:jc w:val="both"/>
      </w:pPr>
    </w:p>
    <w:p w:rsidR="003402AE" w:rsidRPr="00FA1D24" w:rsidRDefault="0065646B">
      <w:pPr>
        <w:spacing w:after="0" w:line="264" w:lineRule="auto"/>
        <w:ind w:left="120"/>
        <w:jc w:val="both"/>
      </w:pPr>
      <w:r w:rsidRPr="00FA1D24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3402AE" w:rsidRPr="00FA1D24" w:rsidRDefault="003402AE">
      <w:pPr>
        <w:spacing w:after="0" w:line="264" w:lineRule="auto"/>
        <w:ind w:left="120"/>
        <w:jc w:val="both"/>
      </w:pP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Освоение учебного курса «Алгебра и начала математического анализа» на уровне среднего общего образования должно обеспечивать достижение следующих предметных образовательных результатов:</w:t>
      </w:r>
    </w:p>
    <w:p w:rsidR="003402AE" w:rsidRPr="00FA1D24" w:rsidRDefault="003402AE">
      <w:pPr>
        <w:spacing w:after="0" w:line="264" w:lineRule="auto"/>
        <w:ind w:left="120"/>
        <w:jc w:val="both"/>
      </w:pPr>
    </w:p>
    <w:p w:rsidR="003402AE" w:rsidRPr="00FA1D24" w:rsidRDefault="0065646B">
      <w:pPr>
        <w:spacing w:after="0" w:line="264" w:lineRule="auto"/>
        <w:ind w:left="120"/>
        <w:jc w:val="both"/>
      </w:pPr>
      <w:bookmarkStart w:id="15" w:name="_Toc118726585"/>
      <w:bookmarkEnd w:id="15"/>
      <w:r w:rsidRPr="00FA1D24">
        <w:rPr>
          <w:rFonts w:ascii="Times New Roman" w:hAnsi="Times New Roman"/>
          <w:b/>
          <w:color w:val="000000"/>
          <w:sz w:val="28"/>
        </w:rPr>
        <w:t>10 КЛАСС</w:t>
      </w:r>
    </w:p>
    <w:p w:rsidR="003402AE" w:rsidRPr="00FA1D24" w:rsidRDefault="003402AE">
      <w:pPr>
        <w:spacing w:after="0" w:line="264" w:lineRule="auto"/>
        <w:ind w:left="120"/>
        <w:jc w:val="both"/>
      </w:pP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Оперировать понятиями: рациональное и действительное число, обыкновенная и десятичная дробь, проценты.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Выполнять арифметические операции с рациональными и действительными числами.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Выполнять приближённые вычисления, используя правила округления, делать прикидку и оценку результата вычислений.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Оперировать понятиями: степень с целым показателем; стандартная форма записи действительного числа, корень натуральной степени; использовать подходящую форму записи действительных чисел для решения практических задач и представления данных.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Оперировать понятиями: синус, косинус и тангенс произвольного угла; использовать запись произвольного угла через обратные тригонометрические функции.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b/>
          <w:color w:val="000000"/>
          <w:sz w:val="28"/>
        </w:rPr>
        <w:t>Уравнения и неравенства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Оперировать понятиями: тождество, уравнение, неравенство; целое, рациональное, иррациональное уравнение, неравенство; тригонометрическое уравнение;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Выполнять преобразования тригонометрических выражений и решать тригонометрические уравнения.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Выполнять преобразования целых, рациональных и иррациональных выражений и решать основные типы целых, рациональных и иррациональных уравнений и неравенств.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Применять уравнения и неравенства для решения математических задач и задач из различных областей науки и реальной жизни.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lastRenderedPageBreak/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b/>
          <w:color w:val="000000"/>
          <w:sz w:val="28"/>
        </w:rPr>
        <w:t>Функции и графики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Оперировать понятиями: функция, способы задания функции, область определения и множество значений функции, график функции, взаимно обратные функции.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 xml:space="preserve">Оперировать понятиями: чётность и нечётность функции, нули функции, промежутки </w:t>
      </w:r>
      <w:proofErr w:type="spellStart"/>
      <w:r w:rsidRPr="00FA1D24">
        <w:rPr>
          <w:rFonts w:ascii="Times New Roman" w:hAnsi="Times New Roman"/>
          <w:color w:val="000000"/>
          <w:sz w:val="28"/>
        </w:rPr>
        <w:t>знакопостоянства</w:t>
      </w:r>
      <w:proofErr w:type="spellEnd"/>
      <w:r w:rsidRPr="00FA1D24">
        <w:rPr>
          <w:rFonts w:ascii="Times New Roman" w:hAnsi="Times New Roman"/>
          <w:color w:val="000000"/>
          <w:sz w:val="28"/>
        </w:rPr>
        <w:t>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Использовать графики функций для решения уравнений.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Строить и читать графики линейной функции, квадратичной функции, степенной функции с целым показателем.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жизни; выражать формулами зависимости между величинами.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b/>
          <w:color w:val="000000"/>
          <w:sz w:val="28"/>
        </w:rPr>
        <w:t>Начала математического анализа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Оперировать понятиями: последовательность, арифметическая и геометрическая прогрессии.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Оперировать понятиями: бесконечно убывающая геометрическая прогрессия, сумма бесконечно убывающей геометрической прогрессии.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Задавать последовательности различными способами.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Использовать свойства последовательностей и прогрессий для решения реальных задач прикладного характера.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b/>
          <w:color w:val="000000"/>
          <w:sz w:val="28"/>
        </w:rPr>
        <w:t>Множества и логика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Оперировать понятиями: множество, операции над множествами.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Оперировать понятиями: определение, теорема, следствие, доказательство.</w:t>
      </w:r>
    </w:p>
    <w:p w:rsidR="003402AE" w:rsidRPr="00FA1D24" w:rsidRDefault="003402AE">
      <w:pPr>
        <w:spacing w:after="0" w:line="264" w:lineRule="auto"/>
        <w:ind w:left="120"/>
        <w:jc w:val="both"/>
      </w:pPr>
    </w:p>
    <w:p w:rsidR="003402AE" w:rsidRPr="00FA1D24" w:rsidRDefault="0065646B">
      <w:pPr>
        <w:spacing w:after="0" w:line="264" w:lineRule="auto"/>
        <w:ind w:left="120"/>
        <w:jc w:val="both"/>
      </w:pPr>
      <w:bookmarkStart w:id="16" w:name="_Toc118726586"/>
      <w:bookmarkEnd w:id="16"/>
      <w:r w:rsidRPr="00FA1D24">
        <w:rPr>
          <w:rFonts w:ascii="Times New Roman" w:hAnsi="Times New Roman"/>
          <w:b/>
          <w:color w:val="000000"/>
          <w:sz w:val="28"/>
        </w:rPr>
        <w:t>11 КЛАСС</w:t>
      </w:r>
    </w:p>
    <w:p w:rsidR="003402AE" w:rsidRPr="00FA1D24" w:rsidRDefault="003402AE">
      <w:pPr>
        <w:spacing w:after="0" w:line="264" w:lineRule="auto"/>
        <w:ind w:left="120"/>
        <w:jc w:val="both"/>
      </w:pP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Оперировать понятиями: натуральное, целое число; использовать признаки делимости целых чисел, разложение числа на простые множители для решения задач.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Оперировать понятием: степень с рациональным показателем.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Оперировать понятиями: логарифм числа, десятичные и натуральные логарифмы.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b/>
          <w:color w:val="000000"/>
          <w:sz w:val="28"/>
        </w:rPr>
        <w:lastRenderedPageBreak/>
        <w:t>Уравнения и неравенства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Применять свойства степени для преобразования выражений; оперировать понятиями: показательное уравнение и неравенство; решать основные типы показательных уравнений и неравенств.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Выполнять преобразования выражений, содержащих логарифмы; оперировать понятиями: логарифмическое уравнение и неравенство; решать основные типы логарифмических уравнений и неравенств.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Находить решения простейших тригонометрических неравенств.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Оперировать понятиями: система линейных уравнений и её решение; использовать систему линейных уравнений для решения практических задач.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Находить решения простейших систем и совокупностей рациональных уравнений и неравенств.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Моделировать реальные ситуации на языке алгебры, составлять выражения, уравнения, неравенства и системы по условию задачи, исследовать построенные модели с использованием аппарата алгебры</w:t>
      </w:r>
      <w:r w:rsidRPr="00FA1D24">
        <w:rPr>
          <w:rFonts w:ascii="Times New Roman" w:hAnsi="Times New Roman"/>
          <w:i/>
          <w:color w:val="000000"/>
          <w:sz w:val="28"/>
        </w:rPr>
        <w:t>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b/>
          <w:color w:val="000000"/>
          <w:sz w:val="28"/>
        </w:rPr>
        <w:t>Функции и графики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Оперировать понятиями: периодическая функция, промежутки монотонности функции, точки экстремума функции, наибольшее и наименьшее значения функции на промежутке; использовать их для исследования функции, заданной графиком.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Оперировать понятиями: графики показательной, логарифмической и тригонометрических функций; изображать их на координатной плоскости и использовать для решения уравнений и неравенств.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 xml:space="preserve"> Изображать на координатной плоскости графики линейных уравнений и использовать их для решения системы линейных уравнений.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Использовать графики функций для исследования процессов и зависимостей из других учебных дисциплин.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b/>
          <w:color w:val="000000"/>
          <w:sz w:val="28"/>
        </w:rPr>
        <w:t>Начала математического анализа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Оперировать понятиями: непрерывная функция; производная функции; использовать геометрический и физический смысл производной для решения задач.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Находить производные элементарных функций, вычислять производные суммы, произведения, частного функций.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Использовать производную для исследования функции на монотонность и экстремумы, применять результаты исследования к построению графиков.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Использовать производную для нахождения наилучшего решения в прикладных, в том числе социально-экономических, задачах.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Оперировать понятиями: первообразная и интеграл; понимать геометрический и физический смысл интеграла.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lastRenderedPageBreak/>
        <w:t>Находить первообразные элементарных функций; вычислять интеграл по формуле Ньютона–Лейбница.</w:t>
      </w:r>
    </w:p>
    <w:p w:rsidR="003402AE" w:rsidRPr="00FA1D24" w:rsidRDefault="0065646B">
      <w:pPr>
        <w:spacing w:after="0" w:line="264" w:lineRule="auto"/>
        <w:ind w:firstLine="600"/>
        <w:jc w:val="both"/>
      </w:pPr>
      <w:r w:rsidRPr="00FA1D24">
        <w:rPr>
          <w:rFonts w:ascii="Times New Roman" w:hAnsi="Times New Roman"/>
          <w:color w:val="000000"/>
          <w:sz w:val="28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:rsidR="003402AE" w:rsidRPr="00FA1D24" w:rsidRDefault="003402AE">
      <w:pPr>
        <w:sectPr w:rsidR="003402AE" w:rsidRPr="00FA1D24">
          <w:pgSz w:w="11906" w:h="16383"/>
          <w:pgMar w:top="1134" w:right="850" w:bottom="1134" w:left="1701" w:header="720" w:footer="720" w:gutter="0"/>
          <w:cols w:space="720"/>
        </w:sectPr>
      </w:pPr>
    </w:p>
    <w:p w:rsidR="003402AE" w:rsidRDefault="0065646B">
      <w:pPr>
        <w:spacing w:after="0"/>
        <w:ind w:left="120"/>
      </w:pPr>
      <w:bookmarkStart w:id="17" w:name="block-23143228"/>
      <w:bookmarkEnd w:id="12"/>
      <w:r w:rsidRPr="00FA1D24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402AE" w:rsidRDefault="0065646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6"/>
        <w:gridCol w:w="4895"/>
        <w:gridCol w:w="1991"/>
        <w:gridCol w:w="2035"/>
        <w:gridCol w:w="3455"/>
      </w:tblGrid>
      <w:tr w:rsidR="003402AE">
        <w:trPr>
          <w:trHeight w:val="144"/>
          <w:tblCellSpacing w:w="20" w:type="nil"/>
        </w:trPr>
        <w:tc>
          <w:tcPr>
            <w:tcW w:w="63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402AE" w:rsidRDefault="003402AE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402AE" w:rsidRDefault="003402AE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402AE" w:rsidRDefault="003402AE">
            <w:pPr>
              <w:spacing w:after="0"/>
              <w:ind w:left="135"/>
            </w:pPr>
          </w:p>
        </w:tc>
      </w:tr>
      <w:tr w:rsidR="003402A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02AE" w:rsidRDefault="003402A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02AE" w:rsidRDefault="003402AE"/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402AE" w:rsidRDefault="003402AE">
            <w:pPr>
              <w:spacing w:after="0"/>
              <w:ind w:left="135"/>
            </w:pPr>
          </w:p>
        </w:tc>
        <w:tc>
          <w:tcPr>
            <w:tcW w:w="203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402AE" w:rsidRDefault="003402A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02AE" w:rsidRDefault="003402AE"/>
        </w:tc>
      </w:tr>
      <w:tr w:rsidR="003402AE" w:rsidRPr="00FA1D24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Множества рациональных и действительных чисел. </w:t>
            </w:r>
            <w:r>
              <w:rPr>
                <w:rFonts w:ascii="Times New Roman" w:hAnsi="Times New Roman"/>
                <w:color w:val="000000"/>
                <w:sz w:val="24"/>
              </w:rPr>
              <w:t>Рациональные уравнения и неравенства</w:t>
            </w: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203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5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/1568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Функции и графики. Степень с целым показателем</w:t>
            </w: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035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345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/1568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–ой степени. </w:t>
            </w:r>
            <w:r>
              <w:rPr>
                <w:rFonts w:ascii="Times New Roman" w:hAnsi="Times New Roman"/>
                <w:color w:val="000000"/>
                <w:sz w:val="24"/>
              </w:rPr>
              <w:t>Иррациональные уравнения и неравенства</w:t>
            </w: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203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5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/1568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Формулы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тригонометрии.Тригонометрические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уравнения</w:t>
            </w: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203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5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/1568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Последовательности и прогрессии</w:t>
            </w: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035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345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/1568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03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5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/1568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</w:hyperlink>
          </w:p>
        </w:tc>
      </w:tr>
      <w:tr w:rsidR="003402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03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455" w:type="dxa"/>
            <w:tcMar>
              <w:top w:w="50" w:type="dxa"/>
              <w:left w:w="100" w:type="dxa"/>
            </w:tcMar>
            <w:vAlign w:val="center"/>
          </w:tcPr>
          <w:p w:rsidR="003402AE" w:rsidRDefault="003402AE"/>
        </w:tc>
      </w:tr>
    </w:tbl>
    <w:p w:rsidR="003402AE" w:rsidRDefault="003402AE">
      <w:pPr>
        <w:sectPr w:rsidR="003402A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402AE" w:rsidRDefault="0065646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991"/>
        <w:gridCol w:w="2035"/>
        <w:gridCol w:w="3455"/>
      </w:tblGrid>
      <w:tr w:rsidR="003402AE">
        <w:trPr>
          <w:trHeight w:val="144"/>
          <w:tblCellSpacing w:w="20" w:type="nil"/>
        </w:trPr>
        <w:tc>
          <w:tcPr>
            <w:tcW w:w="63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402AE" w:rsidRDefault="003402AE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402AE" w:rsidRDefault="003402AE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402AE" w:rsidRDefault="003402AE">
            <w:pPr>
              <w:spacing w:after="0"/>
              <w:ind w:left="135"/>
            </w:pPr>
          </w:p>
        </w:tc>
      </w:tr>
      <w:tr w:rsidR="003402A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02AE" w:rsidRDefault="003402A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02AE" w:rsidRDefault="003402AE"/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402AE" w:rsidRDefault="003402AE">
            <w:pPr>
              <w:spacing w:after="0"/>
              <w:ind w:left="135"/>
            </w:pPr>
          </w:p>
        </w:tc>
        <w:tc>
          <w:tcPr>
            <w:tcW w:w="203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402AE" w:rsidRDefault="003402A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02AE" w:rsidRDefault="003402AE"/>
        </w:tc>
      </w:tr>
      <w:tr w:rsidR="003402AE" w:rsidRPr="00FA1D24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Степень с рациональным показателем. Показательная функция. </w:t>
            </w: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03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5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Логарифмическая функция. Логарифмические уравнения и неравенства</w:t>
            </w: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2035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345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Тригонометрические функции и их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Тригонометрические неравенства</w:t>
            </w: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03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5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Производная. Применение производной</w:t>
            </w: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203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5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Интеграл и его применения</w:t>
            </w: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035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345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уравнений</w:t>
            </w: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03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5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и целые числа</w:t>
            </w: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035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345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203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45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3402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203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3455" w:type="dxa"/>
            <w:tcMar>
              <w:top w:w="50" w:type="dxa"/>
              <w:left w:w="100" w:type="dxa"/>
            </w:tcMar>
            <w:vAlign w:val="center"/>
          </w:tcPr>
          <w:p w:rsidR="003402AE" w:rsidRDefault="003402AE"/>
        </w:tc>
      </w:tr>
    </w:tbl>
    <w:p w:rsidR="003402AE" w:rsidRPr="0042470F" w:rsidRDefault="003402AE">
      <w:pPr>
        <w:sectPr w:rsidR="003402AE" w:rsidRPr="0042470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402AE" w:rsidRDefault="0065646B">
      <w:pPr>
        <w:spacing w:after="0"/>
        <w:ind w:left="120"/>
      </w:pPr>
      <w:bookmarkStart w:id="18" w:name="block-23143229"/>
      <w:bookmarkEnd w:id="1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3402AE" w:rsidRDefault="0065646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9"/>
        <w:gridCol w:w="4642"/>
        <w:gridCol w:w="2369"/>
        <w:gridCol w:w="2316"/>
        <w:gridCol w:w="2873"/>
      </w:tblGrid>
      <w:tr w:rsidR="003402AE">
        <w:trPr>
          <w:trHeight w:val="144"/>
          <w:tblCellSpacing w:w="20" w:type="nil"/>
        </w:trPr>
        <w:tc>
          <w:tcPr>
            <w:tcW w:w="7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402AE" w:rsidRDefault="003402AE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402AE" w:rsidRDefault="003402AE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402AE" w:rsidRDefault="003402AE">
            <w:pPr>
              <w:spacing w:after="0"/>
              <w:ind w:left="135"/>
            </w:pPr>
          </w:p>
        </w:tc>
      </w:tr>
      <w:tr w:rsidR="003402A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02AE" w:rsidRDefault="003402A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02AE" w:rsidRDefault="003402AE"/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402AE" w:rsidRDefault="003402AE">
            <w:pPr>
              <w:spacing w:after="0"/>
              <w:ind w:left="135"/>
            </w:pP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402AE" w:rsidRDefault="003402A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02AE" w:rsidRDefault="003402AE"/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Множество, операции над множествами. Диаграммы Эйлера―Венна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/746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888093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Арифметические операции с рациональными числами, преобразования числовых выражений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1046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Действительные числа. Рациональные и иррациональные числа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Арифметические операции с действительными числами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Приближённые вычисления, правила округления, прикидка и оценка результата вычислений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723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Тождества и тождественные преобразования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15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Уравнение, корень уравнения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Неравенство, решение неравенства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 интервалов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Решение целых и дробно-рациональных уравнений и неравенств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107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"Множества рациональных и действительных чисел. </w:t>
            </w:r>
            <w:r>
              <w:rPr>
                <w:rFonts w:ascii="Times New Roman" w:hAnsi="Times New Roman"/>
                <w:color w:val="000000"/>
                <w:sz w:val="24"/>
              </w:rPr>
              <w:t>Рациональные уравнения и неравенств"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/1914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389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Функция, способы задания функции. Взаимно обратные функции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eeabf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График функции. Область определения и множество значений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Нули функции. Промежутки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знакопостоянства</w:t>
            </w:r>
            <w:proofErr w:type="spellEnd"/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/763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Чётные и нечётные функции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4564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Степень с целым показателем. Стандартная форма записи действительного числа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/66446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Использование подходящей формы записи действительных чисел для решения практических задач и представления данных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eadc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Степенная функция с натуральным и </w:t>
            </w:r>
            <w:r w:rsidRPr="00FA1D2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целым показателем. </w:t>
            </w:r>
            <w:r>
              <w:rPr>
                <w:rFonts w:ascii="Times New Roman" w:hAnsi="Times New Roman"/>
                <w:color w:val="000000"/>
                <w:sz w:val="24"/>
              </w:rPr>
              <w:t>Её свойства и график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047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корень натуральной степени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корень натуральной степени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Свойства арифметического корня натуральной степени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260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Свойства арифметического корня натуральной степени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3389865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Свойства арифметического корня натуральной степени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FA1D24">
              <w:rPr>
                <w:rFonts w:ascii="Times New Roman" w:hAnsi="Times New Roman"/>
                <w:color w:val="000000"/>
                <w:sz w:val="24"/>
              </w:rPr>
              <w:t>–ой степени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815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FA1D24">
              <w:rPr>
                <w:rFonts w:ascii="Times New Roman" w:hAnsi="Times New Roman"/>
                <w:color w:val="000000"/>
                <w:sz w:val="24"/>
              </w:rPr>
              <w:t>–ой степени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/83105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FA1D24">
              <w:rPr>
                <w:rFonts w:ascii="Times New Roman" w:hAnsi="Times New Roman"/>
                <w:color w:val="000000"/>
                <w:sz w:val="24"/>
              </w:rPr>
              <w:t>–ой степени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FA1D24">
              <w:rPr>
                <w:rFonts w:ascii="Times New Roman" w:hAnsi="Times New Roman"/>
                <w:color w:val="000000"/>
                <w:sz w:val="24"/>
              </w:rPr>
              <w:t>–ой степени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eacb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053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FA1D24">
              <w:rPr>
                <w:rFonts w:ascii="Times New Roman" w:hAnsi="Times New Roman"/>
                <w:color w:val="000000"/>
                <w:sz w:val="24"/>
              </w:rPr>
              <w:t>–ой степени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51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Решение иррациональных уравнений и неравенств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/69106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Решение иррациональных уравнений и неравенств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/9362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Решение иррациональных уравнений и неравенств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391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Решение иррациональных уравнений и </w:t>
            </w:r>
            <w:r w:rsidRPr="00FA1D24">
              <w:rPr>
                <w:rFonts w:ascii="Times New Roman" w:hAnsi="Times New Roman"/>
                <w:color w:val="000000"/>
                <w:sz w:val="24"/>
              </w:rPr>
              <w:lastRenderedPageBreak/>
              <w:t>неравенств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Решение иррациональных уравнений и неравенств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FA1D24">
              <w:rPr>
                <w:rFonts w:ascii="Times New Roman" w:hAnsi="Times New Roman"/>
                <w:color w:val="000000"/>
                <w:sz w:val="24"/>
              </w:rPr>
              <w:t>-ой степени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FA1D24">
              <w:rPr>
                <w:rFonts w:ascii="Times New Roman" w:hAnsi="Times New Roman"/>
                <w:color w:val="000000"/>
                <w:sz w:val="24"/>
              </w:rPr>
              <w:t>-ой степени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–ой степени. </w:t>
            </w:r>
            <w:r>
              <w:rPr>
                <w:rFonts w:ascii="Times New Roman" w:hAnsi="Times New Roman"/>
                <w:color w:val="000000"/>
                <w:sz w:val="24"/>
              </w:rPr>
              <w:t>Иррациональные уравнения и неравенства"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630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Синус, косинус и тангенс числового аргумента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Синус, косинус и тангенс числового аргумента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Арксинус, арккосинус и арктангенс числового аргумента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Арксинус, арккосинус и арктангенс числового аргумента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9220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578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1413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4655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9958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baefe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19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141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770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28774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650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Обобщение по темам "Основные </w:t>
            </w:r>
            <w:r w:rsidRPr="00FA1D24">
              <w:rPr>
                <w:rFonts w:ascii="Times New Roman" w:hAnsi="Times New Roman"/>
                <w:color w:val="000000"/>
                <w:sz w:val="24"/>
              </w:rPr>
              <w:lastRenderedPageBreak/>
              <w:t>тригонометрические формулы. Тригонометрические уравнения"/Всероссийская проверочная работа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Контрольная работа по теме "Формулы тригонометрии. Тригонометрические уравнения"/Всероссийская проверочная работа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8228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прогрессии. Использование прогрессии для решения реальных задач прикладного характера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36669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Бесконечно убывающая геометрическая прогрессия. Сумма бесконечно убывающей геометрической прогрессии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сложных процентов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437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сложных процентов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6629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827</w:t>
              </w:r>
            </w:hyperlink>
          </w:p>
        </w:tc>
      </w:tr>
      <w:tr w:rsidR="003402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369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402AE" w:rsidRDefault="003402AE"/>
        </w:tc>
      </w:tr>
    </w:tbl>
    <w:p w:rsidR="003402AE" w:rsidRDefault="003402AE">
      <w:pPr>
        <w:sectPr w:rsidR="003402A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402AE" w:rsidRDefault="0065646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8"/>
        <w:gridCol w:w="4713"/>
        <w:gridCol w:w="2352"/>
        <w:gridCol w:w="2303"/>
        <w:gridCol w:w="2873"/>
      </w:tblGrid>
      <w:tr w:rsidR="003402AE">
        <w:trPr>
          <w:trHeight w:val="144"/>
          <w:tblCellSpacing w:w="20" w:type="nil"/>
        </w:trPr>
        <w:tc>
          <w:tcPr>
            <w:tcW w:w="8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402AE" w:rsidRDefault="003402AE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402AE" w:rsidRDefault="003402AE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402AE" w:rsidRDefault="003402AE">
            <w:pPr>
              <w:spacing w:after="0"/>
              <w:ind w:left="135"/>
            </w:pPr>
          </w:p>
        </w:tc>
      </w:tr>
      <w:tr w:rsidR="003402A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02AE" w:rsidRDefault="003402A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02AE" w:rsidRDefault="003402AE"/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402AE" w:rsidRDefault="003402AE">
            <w:pPr>
              <w:spacing w:after="0"/>
              <w:ind w:left="135"/>
            </w:pP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402AE" w:rsidRDefault="003402A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402AE" w:rsidRDefault="003402AE"/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рациональным показателем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52939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степени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601408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рациональные степени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248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рациональные степени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64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рациональные степени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/4064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354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76320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408009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cebf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/536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727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Показательная функция, её свойства и график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8132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Контрольная работа по теме "Степень с рациональным показателем. Показательная функция. Показательные уравнения и неравенства"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 числа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3230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и натуральные логарифмы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72162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48154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fadb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/3034724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Логарифмическая функция, её свойства и график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Логарифмическая функция, её свойства и график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102051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Тригонометрические функции, их свойства и графики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beeff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646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Тригонометрические функции, их свойства и графики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4601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Тригонометрические функции, их свойства и графики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Тригонометрические функции, их свойства и графики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53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/5272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837397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1901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903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75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"Логарифмическая функция. Логарифмические уравнения и </w:t>
            </w:r>
            <w:proofErr w:type="spellStart"/>
            <w:proofErr w:type="gramStart"/>
            <w:r w:rsidRPr="00FA1D24">
              <w:rPr>
                <w:rFonts w:ascii="Times New Roman" w:hAnsi="Times New Roman"/>
                <w:color w:val="000000"/>
                <w:sz w:val="24"/>
              </w:rPr>
              <w:t>неравенства.Тригонометрические</w:t>
            </w:r>
            <w:proofErr w:type="spellEnd"/>
            <w:proofErr w:type="gramEnd"/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функции и их </w:t>
            </w:r>
            <w:proofErr w:type="spellStart"/>
            <w:r w:rsidRPr="00FA1D24">
              <w:rPr>
                <w:rFonts w:ascii="Times New Roman" w:hAnsi="Times New Roman"/>
                <w:color w:val="000000"/>
                <w:sz w:val="24"/>
              </w:rPr>
              <w:t>графики.Тригонометрические</w:t>
            </w:r>
            <w:proofErr w:type="spellEnd"/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неравенства"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/10130727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Непрерывные функции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/403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bfb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Метод интервалов для решения неравенств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423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Метод интервалов для решения </w:t>
            </w:r>
            <w:r w:rsidRPr="00FA1D24">
              <w:rPr>
                <w:rFonts w:ascii="Times New Roman" w:hAnsi="Times New Roman"/>
                <w:color w:val="000000"/>
                <w:sz w:val="24"/>
              </w:rPr>
              <w:lastRenderedPageBreak/>
              <w:t>неравенств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adbce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 функции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/0731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 функции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/723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608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Геометрический и физический смысл производной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Геометрический и физический смысл производной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Производные элементарных функций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7550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Производные элементарных функций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cdb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Производная суммы, произведения, частного функций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0552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Производная суммы, произведения, частного функций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201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Производная суммы, произведения, частного функций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Нахождение наибольшего и наименьшего </w:t>
            </w:r>
            <w:r w:rsidRPr="00FA1D24">
              <w:rPr>
                <w:rFonts w:ascii="Times New Roman" w:hAnsi="Times New Roman"/>
                <w:color w:val="000000"/>
                <w:sz w:val="24"/>
              </w:rPr>
              <w:lastRenderedPageBreak/>
              <w:t>значения функции на отрезке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05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acf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cffcb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9469916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15000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adcbfd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/13205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"Производная. </w:t>
            </w:r>
            <w:r>
              <w:rPr>
                <w:rFonts w:ascii="Times New Roman" w:hAnsi="Times New Roman"/>
                <w:color w:val="000000"/>
                <w:sz w:val="24"/>
              </w:rPr>
              <w:t>Применение производной"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Первообразная. Таблица первообразных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777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Первообразная. Таблица первообразных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3697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Интеграл, геометрический и физический смысл интеграла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/391272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Интеграл, геометрический и физический смысл интеграла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Интеграл, геометрический и физический смысл интеграла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Вычисление интеграла по формуле Ньютона―Лейбница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225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Вычисление интеграла по формуле Ньютона―Лейбница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800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deb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Вычисление интеграла по формуле Ньютона―Лейбница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075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Вычисление интеграла по формуле Ньютона―Лейбница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уравнений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648235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уравнений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83864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Решение прикладных задач с помощью системы линейных уравнений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Решение прикладных задач с помощью системы линейных уравнений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5962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/48190472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3859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cccfe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Использование графиков функций для решения уравнений и систем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/039949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Использование графиков функций для решения уравнений и систем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79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Применение уравнений, систем и неравенств к решению математических задач и задач из различных областей науки и реальной жизни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878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deb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"Интеграл и его применения.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/471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735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Натуральные и целые числа в задачах из реальной жизни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cee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1327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Натуральные и целые числа в задачах из реальной жизни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Натуральные и целые числа в задачах из реальной жизни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целых чисел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/51696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целых чисел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целых чисел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Уравнения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/0312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Уравнения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/247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Уравнения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87729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Уравнения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Уравнения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Уравнения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59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Неравенства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86014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Неравенства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Неравенства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/19304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Неравенства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282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012476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Функции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620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191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Функции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/7017196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9889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/2276973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/3330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</w:hyperlink>
          </w:p>
        </w:tc>
      </w:tr>
      <w:tr w:rsidR="003402AE" w:rsidRPr="00FA1D24">
        <w:trPr>
          <w:trHeight w:val="144"/>
          <w:tblCellSpacing w:w="20" w:type="nil"/>
        </w:trPr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3402AE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cead</w:t>
              </w:r>
              <w:r w:rsidRPr="00FA1D24">
                <w:rPr>
                  <w:rFonts w:ascii="Times New Roman" w:hAnsi="Times New Roman"/>
                  <w:color w:val="0000FF"/>
                  <w:u w:val="single"/>
                </w:rPr>
                <w:t>345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402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402AE" w:rsidRPr="00FA1D24" w:rsidRDefault="0065646B">
            <w:pPr>
              <w:spacing w:after="0"/>
              <w:ind w:left="135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 w:rsidRPr="00FA1D2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2303" w:type="dxa"/>
            <w:tcMar>
              <w:top w:w="50" w:type="dxa"/>
              <w:left w:w="100" w:type="dxa"/>
            </w:tcMar>
            <w:vAlign w:val="center"/>
          </w:tcPr>
          <w:p w:rsidR="003402AE" w:rsidRDefault="006564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402AE" w:rsidRDefault="003402AE"/>
        </w:tc>
      </w:tr>
    </w:tbl>
    <w:p w:rsidR="003402AE" w:rsidRDefault="003402AE">
      <w:pPr>
        <w:sectPr w:rsidR="003402A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402AE" w:rsidRPr="0042470F" w:rsidRDefault="0065646B">
      <w:pPr>
        <w:spacing w:after="0"/>
        <w:ind w:left="120"/>
      </w:pPr>
      <w:bookmarkStart w:id="19" w:name="block-23143230"/>
      <w:bookmarkEnd w:id="18"/>
      <w:r w:rsidRPr="0042470F"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3402AE" w:rsidRDefault="0065646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402AE" w:rsidRPr="00FA1D24" w:rsidRDefault="0065646B">
      <w:pPr>
        <w:spacing w:after="0" w:line="480" w:lineRule="auto"/>
        <w:ind w:left="120"/>
      </w:pPr>
      <w:bookmarkStart w:id="20" w:name="92363736-53cd-4f39-ac85-8c69f6d1639a"/>
      <w:r w:rsidRPr="00FA1D24">
        <w:rPr>
          <w:rFonts w:ascii="Times New Roman" w:hAnsi="Times New Roman"/>
          <w:color w:val="000000"/>
          <w:sz w:val="28"/>
        </w:rPr>
        <w:t>• Математика: алгебра и начала математического анализа, геометрия. Алгебра и начала математического анализа, 10-11 классы/ Алимов Ш.А., Колягин Ю.М., Ткачева М.В. и другие, Акционерное общество «Издательство «Просвещение»</w:t>
      </w:r>
      <w:bookmarkEnd w:id="20"/>
    </w:p>
    <w:bookmarkEnd w:id="19"/>
    <w:p w:rsidR="0065646B" w:rsidRPr="00FA1D24" w:rsidRDefault="0065646B"/>
    <w:sectPr w:rsidR="0065646B" w:rsidRPr="00FA1D2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2A5AA3"/>
    <w:multiLevelType w:val="multilevel"/>
    <w:tmpl w:val="D2B6317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82207EE"/>
    <w:multiLevelType w:val="multilevel"/>
    <w:tmpl w:val="E538527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95F68DD"/>
    <w:multiLevelType w:val="multilevel"/>
    <w:tmpl w:val="7A24200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60820E7"/>
    <w:multiLevelType w:val="multilevel"/>
    <w:tmpl w:val="CF22EFF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BCC67FD"/>
    <w:multiLevelType w:val="multilevel"/>
    <w:tmpl w:val="5DE488C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B5244FC"/>
    <w:multiLevelType w:val="multilevel"/>
    <w:tmpl w:val="85908A8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2AE"/>
    <w:rsid w:val="003402AE"/>
    <w:rsid w:val="0042470F"/>
    <w:rsid w:val="0065646B"/>
    <w:rsid w:val="00976A67"/>
    <w:rsid w:val="00FA1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312C82-372D-4849-9EF4-1C041677E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342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5272b9a1" TargetMode="External"/><Relationship Id="rId21" Type="http://schemas.openxmlformats.org/officeDocument/2006/relationships/hyperlink" Target="https://m.edsoo.ru/746d5dce" TargetMode="External"/><Relationship Id="rId42" Type="http://schemas.openxmlformats.org/officeDocument/2006/relationships/hyperlink" Target="https://m.edsoo.ru/fe7fc4db" TargetMode="External"/><Relationship Id="rId63" Type="http://schemas.openxmlformats.org/officeDocument/2006/relationships/hyperlink" Target="https://m.edsoo.ru/6df195a0" TargetMode="External"/><Relationship Id="rId84" Type="http://schemas.openxmlformats.org/officeDocument/2006/relationships/hyperlink" Target="https://m.edsoo.ru/538fc437" TargetMode="External"/><Relationship Id="rId138" Type="http://schemas.openxmlformats.org/officeDocument/2006/relationships/hyperlink" Target="https://m.edsoo.ru/fac78f05" TargetMode="External"/><Relationship Id="rId159" Type="http://schemas.openxmlformats.org/officeDocument/2006/relationships/hyperlink" Target="https://m.edsoo.ru/48190472" TargetMode="External"/><Relationship Id="rId170" Type="http://schemas.openxmlformats.org/officeDocument/2006/relationships/hyperlink" Target="https://m.edsoo.ru/51696a67" TargetMode="External"/><Relationship Id="rId191" Type="http://schemas.openxmlformats.org/officeDocument/2006/relationships/fontTable" Target="fontTable.xml"/><Relationship Id="rId107" Type="http://schemas.openxmlformats.org/officeDocument/2006/relationships/hyperlink" Target="https://m.edsoo.ru/3034724e" TargetMode="External"/><Relationship Id="rId11" Type="http://schemas.openxmlformats.org/officeDocument/2006/relationships/hyperlink" Target="https://m.edsoo.ru/1568aba3" TargetMode="External"/><Relationship Id="rId32" Type="http://schemas.openxmlformats.org/officeDocument/2006/relationships/hyperlink" Target="https://m.edsoo.ru/775f5d99" TargetMode="External"/><Relationship Id="rId53" Type="http://schemas.openxmlformats.org/officeDocument/2006/relationships/hyperlink" Target="https://m.edsoo.ru/78d9b391" TargetMode="External"/><Relationship Id="rId74" Type="http://schemas.openxmlformats.org/officeDocument/2006/relationships/hyperlink" Target="https://m.edsoo.ru/6baefe19" TargetMode="External"/><Relationship Id="rId128" Type="http://schemas.openxmlformats.org/officeDocument/2006/relationships/hyperlink" Target="https://m.edsoo.ru/a413eca9" TargetMode="External"/><Relationship Id="rId149" Type="http://schemas.openxmlformats.org/officeDocument/2006/relationships/hyperlink" Target="https://m.edsoo.ru/d359fb5f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3d408009" TargetMode="External"/><Relationship Id="rId160" Type="http://schemas.openxmlformats.org/officeDocument/2006/relationships/hyperlink" Target="https://m.edsoo.ru/2dbd3859" TargetMode="External"/><Relationship Id="rId181" Type="http://schemas.openxmlformats.org/officeDocument/2006/relationships/hyperlink" Target="https://m.edsoo.ru/19304aba" TargetMode="External"/><Relationship Id="rId22" Type="http://schemas.openxmlformats.org/officeDocument/2006/relationships/hyperlink" Target="https://m.edsoo.ru/be888093" TargetMode="External"/><Relationship Id="rId43" Type="http://schemas.openxmlformats.org/officeDocument/2006/relationships/hyperlink" Target="https://m.edsoo.ru/d0f0b260" TargetMode="External"/><Relationship Id="rId64" Type="http://schemas.openxmlformats.org/officeDocument/2006/relationships/hyperlink" Target="https://m.edsoo.ru/6b61c578" TargetMode="External"/><Relationship Id="rId118" Type="http://schemas.openxmlformats.org/officeDocument/2006/relationships/hyperlink" Target="https://m.edsoo.ru/0c837397" TargetMode="External"/><Relationship Id="rId139" Type="http://schemas.openxmlformats.org/officeDocument/2006/relationships/hyperlink" Target="https://m.edsoo.ru/fb6a8acf" TargetMode="External"/><Relationship Id="rId85" Type="http://schemas.openxmlformats.org/officeDocument/2006/relationships/hyperlink" Target="https://m.edsoo.ru/c2627eca" TargetMode="External"/><Relationship Id="rId150" Type="http://schemas.openxmlformats.org/officeDocument/2006/relationships/hyperlink" Target="https://m.edsoo.ru/07eb464b" TargetMode="External"/><Relationship Id="rId171" Type="http://schemas.openxmlformats.org/officeDocument/2006/relationships/hyperlink" Target="https://m.edsoo.ru/fab81c0e" TargetMode="External"/><Relationship Id="rId192" Type="http://schemas.openxmlformats.org/officeDocument/2006/relationships/theme" Target="theme/theme1.xml"/><Relationship Id="rId12" Type="http://schemas.openxmlformats.org/officeDocument/2006/relationships/hyperlink" Target="https://m.edsoo.ru/1568aba3" TargetMode="External"/><Relationship Id="rId33" Type="http://schemas.openxmlformats.org/officeDocument/2006/relationships/hyperlink" Target="https://m.edsoo.ru/6ec7a107" TargetMode="External"/><Relationship Id="rId108" Type="http://schemas.openxmlformats.org/officeDocument/2006/relationships/hyperlink" Target="https://m.edsoo.ru/712ac2d9" TargetMode="External"/><Relationship Id="rId129" Type="http://schemas.openxmlformats.org/officeDocument/2006/relationships/hyperlink" Target="https://m.edsoo.ru/c7550e5f" TargetMode="External"/><Relationship Id="rId54" Type="http://schemas.openxmlformats.org/officeDocument/2006/relationships/hyperlink" Target="https://m.edsoo.ru/de7ca33e" TargetMode="External"/><Relationship Id="rId75" Type="http://schemas.openxmlformats.org/officeDocument/2006/relationships/hyperlink" Target="https://m.edsoo.ru/a1f8d141" TargetMode="External"/><Relationship Id="rId96" Type="http://schemas.openxmlformats.org/officeDocument/2006/relationships/hyperlink" Target="https://m.edsoo.ru/bd5ff0ec" TargetMode="External"/><Relationship Id="rId140" Type="http://schemas.openxmlformats.org/officeDocument/2006/relationships/hyperlink" Target="https://m.edsoo.ru/cffcb7e5" TargetMode="External"/><Relationship Id="rId161" Type="http://schemas.openxmlformats.org/officeDocument/2006/relationships/hyperlink" Target="https://m.edsoo.ru/7ab8d17e" TargetMode="External"/><Relationship Id="rId182" Type="http://schemas.openxmlformats.org/officeDocument/2006/relationships/hyperlink" Target="https://m.edsoo.ru/c3d4b282" TargetMode="External"/><Relationship Id="rId6" Type="http://schemas.microsoft.com/office/2007/relationships/hdphoto" Target="media/hdphoto1.wdp"/><Relationship Id="rId23" Type="http://schemas.openxmlformats.org/officeDocument/2006/relationships/hyperlink" Target="https://m.edsoo.ru/4d7f95fe" TargetMode="External"/><Relationship Id="rId119" Type="http://schemas.openxmlformats.org/officeDocument/2006/relationships/hyperlink" Target="https://m.edsoo.ru/e6e1901f" TargetMode="External"/><Relationship Id="rId44" Type="http://schemas.openxmlformats.org/officeDocument/2006/relationships/hyperlink" Target="https://m.edsoo.ru/c3389865" TargetMode="External"/><Relationship Id="rId65" Type="http://schemas.openxmlformats.org/officeDocument/2006/relationships/hyperlink" Target="https://m.edsoo.ru/6ed2b3ba" TargetMode="External"/><Relationship Id="rId86" Type="http://schemas.openxmlformats.org/officeDocument/2006/relationships/hyperlink" Target="https://m.edsoo.ru/33e6629e" TargetMode="External"/><Relationship Id="rId130" Type="http://schemas.openxmlformats.org/officeDocument/2006/relationships/hyperlink" Target="https://m.edsoo.ru/14ab3cdb" TargetMode="External"/><Relationship Id="rId151" Type="http://schemas.openxmlformats.org/officeDocument/2006/relationships/hyperlink" Target="https://m.edsoo.ru/b9b225c3" TargetMode="External"/><Relationship Id="rId172" Type="http://schemas.openxmlformats.org/officeDocument/2006/relationships/hyperlink" Target="https://m.edsoo.ru/ef2c6e43" TargetMode="External"/><Relationship Id="rId13" Type="http://schemas.openxmlformats.org/officeDocument/2006/relationships/hyperlink" Target="https://m.edsoo.ru/f11c4afd" TargetMode="External"/><Relationship Id="rId18" Type="http://schemas.openxmlformats.org/officeDocument/2006/relationships/hyperlink" Target="https://m.edsoo.ru/f11c4afd" TargetMode="External"/><Relationship Id="rId39" Type="http://schemas.openxmlformats.org/officeDocument/2006/relationships/hyperlink" Target="https://m.edsoo.ru/6eadc6f1" TargetMode="External"/><Relationship Id="rId109" Type="http://schemas.openxmlformats.org/officeDocument/2006/relationships/hyperlink" Target="https://m.edsoo.ru/9e3f4bc9" TargetMode="External"/><Relationship Id="rId34" Type="http://schemas.openxmlformats.org/officeDocument/2006/relationships/hyperlink" Target="https://m.edsoo.ru/1914a389" TargetMode="External"/><Relationship Id="rId50" Type="http://schemas.openxmlformats.org/officeDocument/2006/relationships/hyperlink" Target="https://m.edsoo.ru/8a5ada51" TargetMode="External"/><Relationship Id="rId55" Type="http://schemas.openxmlformats.org/officeDocument/2006/relationships/hyperlink" Target="https://m.edsoo.ru/87e5e52d" TargetMode="External"/><Relationship Id="rId76" Type="http://schemas.openxmlformats.org/officeDocument/2006/relationships/hyperlink" Target="https://m.edsoo.ru/65a0f2d0" TargetMode="External"/><Relationship Id="rId97" Type="http://schemas.openxmlformats.org/officeDocument/2006/relationships/hyperlink" Target="https://m.edsoo.ru/cebf10c6" TargetMode="External"/><Relationship Id="rId104" Type="http://schemas.openxmlformats.org/officeDocument/2006/relationships/hyperlink" Target="https://m.edsoo.ru/4beff03b" TargetMode="External"/><Relationship Id="rId120" Type="http://schemas.openxmlformats.org/officeDocument/2006/relationships/hyperlink" Target="https://m.edsoo.ru/0f903c75" TargetMode="External"/><Relationship Id="rId125" Type="http://schemas.openxmlformats.org/officeDocument/2006/relationships/hyperlink" Target="https://m.edsoo.ru/0731ad3d" TargetMode="External"/><Relationship Id="rId141" Type="http://schemas.openxmlformats.org/officeDocument/2006/relationships/hyperlink" Target="https://m.edsoo.ru/d9469916" TargetMode="External"/><Relationship Id="rId146" Type="http://schemas.openxmlformats.org/officeDocument/2006/relationships/hyperlink" Target="https://m.edsoo.ru/d777edf8" TargetMode="External"/><Relationship Id="rId167" Type="http://schemas.openxmlformats.org/officeDocument/2006/relationships/hyperlink" Target="https://m.edsoo.ru/3cee1327" TargetMode="External"/><Relationship Id="rId188" Type="http://schemas.openxmlformats.org/officeDocument/2006/relationships/hyperlink" Target="https://m.edsoo.ru/2276973" TargetMode="External"/><Relationship Id="rId7" Type="http://schemas.openxmlformats.org/officeDocument/2006/relationships/hyperlink" Target="https://m.edsoo.ru/1568aba3" TargetMode="External"/><Relationship Id="rId71" Type="http://schemas.openxmlformats.org/officeDocument/2006/relationships/hyperlink" Target="https://m.edsoo.ru/1f4655da" TargetMode="External"/><Relationship Id="rId92" Type="http://schemas.openxmlformats.org/officeDocument/2006/relationships/hyperlink" Target="https://m.edsoo.ru/343c6b64" TargetMode="External"/><Relationship Id="rId162" Type="http://schemas.openxmlformats.org/officeDocument/2006/relationships/hyperlink" Target="https://m.edsoo.ru/81cccfe9" TargetMode="External"/><Relationship Id="rId183" Type="http://schemas.openxmlformats.org/officeDocument/2006/relationships/hyperlink" Target="https://m.edsoo.ru/a20b8a4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3a23ac15" TargetMode="External"/><Relationship Id="rId24" Type="http://schemas.openxmlformats.org/officeDocument/2006/relationships/hyperlink" Target="https://m.edsoo.ru/44dd1046" TargetMode="External"/><Relationship Id="rId40" Type="http://schemas.openxmlformats.org/officeDocument/2006/relationships/hyperlink" Target="https://m.edsoo.ru/3f25a047" TargetMode="External"/><Relationship Id="rId45" Type="http://schemas.openxmlformats.org/officeDocument/2006/relationships/hyperlink" Target="https://m.edsoo.ru/444c4b9c" TargetMode="External"/><Relationship Id="rId66" Type="http://schemas.openxmlformats.org/officeDocument/2006/relationships/hyperlink" Target="https://m.edsoo.ru/fcdd2a2e" TargetMode="External"/><Relationship Id="rId87" Type="http://schemas.openxmlformats.org/officeDocument/2006/relationships/hyperlink" Target="https://m.edsoo.ru/188bbf6c" TargetMode="External"/><Relationship Id="rId110" Type="http://schemas.openxmlformats.org/officeDocument/2006/relationships/hyperlink" Target="https://m.edsoo.ru/15bc1cfb" TargetMode="External"/><Relationship Id="rId115" Type="http://schemas.openxmlformats.org/officeDocument/2006/relationships/hyperlink" Target="https://m.edsoo.ru/ba9da96d" TargetMode="External"/><Relationship Id="rId131" Type="http://schemas.openxmlformats.org/officeDocument/2006/relationships/hyperlink" Target="https://m.edsoo.ru/c12a0552" TargetMode="External"/><Relationship Id="rId136" Type="http://schemas.openxmlformats.org/officeDocument/2006/relationships/hyperlink" Target="https://m.edsoo.ru/0b411edd" TargetMode="External"/><Relationship Id="rId157" Type="http://schemas.openxmlformats.org/officeDocument/2006/relationships/hyperlink" Target="https://m.edsoo.ru/a4d65ee5" TargetMode="External"/><Relationship Id="rId178" Type="http://schemas.openxmlformats.org/officeDocument/2006/relationships/hyperlink" Target="https://m.edsoo.ru/337aad59" TargetMode="External"/><Relationship Id="rId61" Type="http://schemas.openxmlformats.org/officeDocument/2006/relationships/hyperlink" Target="https://m.edsoo.ru/b8f5d49a" TargetMode="External"/><Relationship Id="rId82" Type="http://schemas.openxmlformats.org/officeDocument/2006/relationships/hyperlink" Target="https://m.edsoo.ru/d36669f8" TargetMode="External"/><Relationship Id="rId152" Type="http://schemas.openxmlformats.org/officeDocument/2006/relationships/hyperlink" Target="https://m.edsoo.ru/b800deb4" TargetMode="External"/><Relationship Id="rId173" Type="http://schemas.openxmlformats.org/officeDocument/2006/relationships/hyperlink" Target="https://m.edsoo.ru/0312cf8c" TargetMode="External"/><Relationship Id="rId19" Type="http://schemas.openxmlformats.org/officeDocument/2006/relationships/hyperlink" Target="https://m.edsoo.ru/f11c4afd" TargetMode="External"/><Relationship Id="rId14" Type="http://schemas.openxmlformats.org/officeDocument/2006/relationships/hyperlink" Target="https://m.edsoo.ru/f11c4afd" TargetMode="External"/><Relationship Id="rId30" Type="http://schemas.openxmlformats.org/officeDocument/2006/relationships/hyperlink" Target="https://m.edsoo.ru/11ac68be" TargetMode="External"/><Relationship Id="rId35" Type="http://schemas.openxmlformats.org/officeDocument/2006/relationships/hyperlink" Target="https://m.edsoo.ru/226eeabf" TargetMode="External"/><Relationship Id="rId56" Type="http://schemas.openxmlformats.org/officeDocument/2006/relationships/hyperlink" Target="https://m.edsoo.ru/eb0cc5e3" TargetMode="External"/><Relationship Id="rId77" Type="http://schemas.openxmlformats.org/officeDocument/2006/relationships/hyperlink" Target="https://m.edsoo.ru/0d8a770d" TargetMode="External"/><Relationship Id="rId100" Type="http://schemas.openxmlformats.org/officeDocument/2006/relationships/hyperlink" Target="https://m.edsoo.ru/58e8e2f2" TargetMode="External"/><Relationship Id="rId105" Type="http://schemas.openxmlformats.org/officeDocument/2006/relationships/hyperlink" Target="https://m.edsoo.ru/fe189f2d" TargetMode="External"/><Relationship Id="rId126" Type="http://schemas.openxmlformats.org/officeDocument/2006/relationships/hyperlink" Target="https://m.edsoo.ru/723dd608" TargetMode="External"/><Relationship Id="rId147" Type="http://schemas.openxmlformats.org/officeDocument/2006/relationships/hyperlink" Target="https://m.edsoo.ru/30c3697b" TargetMode="External"/><Relationship Id="rId168" Type="http://schemas.openxmlformats.org/officeDocument/2006/relationships/hyperlink" Target="https://m.edsoo.ru/a35a131d" TargetMode="External"/><Relationship Id="rId8" Type="http://schemas.openxmlformats.org/officeDocument/2006/relationships/hyperlink" Target="https://m.edsoo.ru/1568aba3" TargetMode="External"/><Relationship Id="rId51" Type="http://schemas.openxmlformats.org/officeDocument/2006/relationships/hyperlink" Target="https://m.edsoo.ru/69106ae7" TargetMode="External"/><Relationship Id="rId72" Type="http://schemas.openxmlformats.org/officeDocument/2006/relationships/hyperlink" Target="https://m.edsoo.ru/76ce9958" TargetMode="External"/><Relationship Id="rId93" Type="http://schemas.openxmlformats.org/officeDocument/2006/relationships/hyperlink" Target="https://m.edsoo.ru/4064d354" TargetMode="External"/><Relationship Id="rId98" Type="http://schemas.openxmlformats.org/officeDocument/2006/relationships/hyperlink" Target="https://m.edsoo.ru/536de727" TargetMode="External"/><Relationship Id="rId121" Type="http://schemas.openxmlformats.org/officeDocument/2006/relationships/hyperlink" Target="https://m.edsoo.ru/10130727" TargetMode="External"/><Relationship Id="rId142" Type="http://schemas.openxmlformats.org/officeDocument/2006/relationships/hyperlink" Target="https://m.edsoo.ru/ad15000e" TargetMode="External"/><Relationship Id="rId163" Type="http://schemas.openxmlformats.org/officeDocument/2006/relationships/hyperlink" Target="https://m.edsoo.ru/039949bf" TargetMode="External"/><Relationship Id="rId184" Type="http://schemas.openxmlformats.org/officeDocument/2006/relationships/hyperlink" Target="https://m.edsoo.ru/a012476d" TargetMode="External"/><Relationship Id="rId189" Type="http://schemas.openxmlformats.org/officeDocument/2006/relationships/hyperlink" Target="https://m.edsoo.ru/3330f7ef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d99d8c74" TargetMode="External"/><Relationship Id="rId46" Type="http://schemas.openxmlformats.org/officeDocument/2006/relationships/hyperlink" Target="https://m.edsoo.ru/54b815c5" TargetMode="External"/><Relationship Id="rId67" Type="http://schemas.openxmlformats.org/officeDocument/2006/relationships/hyperlink" Target="https://m.edsoo.ru/b8a0ff2f" TargetMode="External"/><Relationship Id="rId116" Type="http://schemas.openxmlformats.org/officeDocument/2006/relationships/hyperlink" Target="https://m.edsoo.ru/24ab3c53" TargetMode="External"/><Relationship Id="rId137" Type="http://schemas.openxmlformats.org/officeDocument/2006/relationships/hyperlink" Target="https://m.edsoo.ru/caf9bd2f" TargetMode="External"/><Relationship Id="rId158" Type="http://schemas.openxmlformats.org/officeDocument/2006/relationships/hyperlink" Target="https://m.edsoo.ru/aa5962e1" TargetMode="External"/><Relationship Id="rId20" Type="http://schemas.openxmlformats.org/officeDocument/2006/relationships/hyperlink" Target="https://m.edsoo.ru/f11c4afd" TargetMode="External"/><Relationship Id="rId41" Type="http://schemas.openxmlformats.org/officeDocument/2006/relationships/hyperlink" Target="https://m.edsoo.ru/d82c36d4" TargetMode="External"/><Relationship Id="rId62" Type="http://schemas.openxmlformats.org/officeDocument/2006/relationships/hyperlink" Target="https://m.edsoo.ru/f1ff9220" TargetMode="External"/><Relationship Id="rId83" Type="http://schemas.openxmlformats.org/officeDocument/2006/relationships/hyperlink" Target="https://m.edsoo.ru/1cbf72b1" TargetMode="External"/><Relationship Id="rId88" Type="http://schemas.openxmlformats.org/officeDocument/2006/relationships/hyperlink" Target="https://m.edsoo.ru/49f1b827" TargetMode="External"/><Relationship Id="rId111" Type="http://schemas.openxmlformats.org/officeDocument/2006/relationships/hyperlink" Target="https://m.edsoo.ru/d68bbe9d" TargetMode="External"/><Relationship Id="rId132" Type="http://schemas.openxmlformats.org/officeDocument/2006/relationships/hyperlink" Target="https://m.edsoo.ru/d598f201" TargetMode="External"/><Relationship Id="rId153" Type="http://schemas.openxmlformats.org/officeDocument/2006/relationships/hyperlink" Target="https://m.edsoo.ru/f5eed075" TargetMode="External"/><Relationship Id="rId174" Type="http://schemas.openxmlformats.org/officeDocument/2006/relationships/hyperlink" Target="https://m.edsoo.ru/247d2fe7" TargetMode="External"/><Relationship Id="rId179" Type="http://schemas.openxmlformats.org/officeDocument/2006/relationships/hyperlink" Target="https://m.edsoo.ru/a86014e1" TargetMode="External"/><Relationship Id="rId190" Type="http://schemas.openxmlformats.org/officeDocument/2006/relationships/hyperlink" Target="https://m.edsoo.ru/cead345e" TargetMode="External"/><Relationship Id="rId15" Type="http://schemas.openxmlformats.org/officeDocument/2006/relationships/hyperlink" Target="https://m.edsoo.ru/f11c4afd" TargetMode="External"/><Relationship Id="rId36" Type="http://schemas.openxmlformats.org/officeDocument/2006/relationships/hyperlink" Target="https://m.edsoo.ru/763e75ee" TargetMode="External"/><Relationship Id="rId57" Type="http://schemas.openxmlformats.org/officeDocument/2006/relationships/hyperlink" Target="https://m.edsoo.ru/5f29b9b5" TargetMode="External"/><Relationship Id="rId106" Type="http://schemas.openxmlformats.org/officeDocument/2006/relationships/hyperlink" Target="https://m.edsoo.ru/fadb8aa5" TargetMode="External"/><Relationship Id="rId127" Type="http://schemas.openxmlformats.org/officeDocument/2006/relationships/hyperlink" Target="https://m.edsoo.ru/6c8d36ff" TargetMode="External"/><Relationship Id="rId10" Type="http://schemas.openxmlformats.org/officeDocument/2006/relationships/hyperlink" Target="https://m.edsoo.ru/1568aba3" TargetMode="External"/><Relationship Id="rId31" Type="http://schemas.openxmlformats.org/officeDocument/2006/relationships/hyperlink" Target="https://m.edsoo.ru/50bdf26d" TargetMode="External"/><Relationship Id="rId52" Type="http://schemas.openxmlformats.org/officeDocument/2006/relationships/hyperlink" Target="https://m.edsoo.ru/9362fea9" TargetMode="External"/><Relationship Id="rId73" Type="http://schemas.openxmlformats.org/officeDocument/2006/relationships/hyperlink" Target="https://m.edsoo.ru/8fa598b5" TargetMode="External"/><Relationship Id="rId78" Type="http://schemas.openxmlformats.org/officeDocument/2006/relationships/hyperlink" Target="https://m.edsoo.ru/cec28774" TargetMode="External"/><Relationship Id="rId94" Type="http://schemas.openxmlformats.org/officeDocument/2006/relationships/hyperlink" Target="https://m.edsoo.ru/be76320c" TargetMode="External"/><Relationship Id="rId99" Type="http://schemas.openxmlformats.org/officeDocument/2006/relationships/hyperlink" Target="https://m.edsoo.ru/85bc8132" TargetMode="External"/><Relationship Id="rId101" Type="http://schemas.openxmlformats.org/officeDocument/2006/relationships/hyperlink" Target="https://m.edsoo.ru/3e3230d4" TargetMode="External"/><Relationship Id="rId122" Type="http://schemas.openxmlformats.org/officeDocument/2006/relationships/hyperlink" Target="https://m.edsoo.ru/403bfb0d" TargetMode="External"/><Relationship Id="rId143" Type="http://schemas.openxmlformats.org/officeDocument/2006/relationships/hyperlink" Target="https://m.edsoo.ru/86adcbfd" TargetMode="External"/><Relationship Id="rId148" Type="http://schemas.openxmlformats.org/officeDocument/2006/relationships/hyperlink" Target="https://m.edsoo.ru/391272c9" TargetMode="External"/><Relationship Id="rId164" Type="http://schemas.openxmlformats.org/officeDocument/2006/relationships/hyperlink" Target="https://m.edsoo.ru/a7d95f79" TargetMode="External"/><Relationship Id="rId169" Type="http://schemas.openxmlformats.org/officeDocument/2006/relationships/hyperlink" Target="https://m.edsoo.ru/ef10c4f9" TargetMode="External"/><Relationship Id="rId185" Type="http://schemas.openxmlformats.org/officeDocument/2006/relationships/hyperlink" Target="https://m.edsoo.ru/d620c19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1568aba3" TargetMode="External"/><Relationship Id="rId180" Type="http://schemas.openxmlformats.org/officeDocument/2006/relationships/hyperlink" Target="https://m.edsoo.ru/5c45a60a" TargetMode="External"/><Relationship Id="rId26" Type="http://schemas.openxmlformats.org/officeDocument/2006/relationships/hyperlink" Target="https://m.edsoo.ru/2f36a36f" TargetMode="External"/><Relationship Id="rId47" Type="http://schemas.openxmlformats.org/officeDocument/2006/relationships/hyperlink" Target="https://m.edsoo.ru/83105a0e" TargetMode="External"/><Relationship Id="rId68" Type="http://schemas.openxmlformats.org/officeDocument/2006/relationships/hyperlink" Target="https://m.edsoo.ru/12d1413c" TargetMode="External"/><Relationship Id="rId89" Type="http://schemas.openxmlformats.org/officeDocument/2006/relationships/hyperlink" Target="https://m.edsoo.ru/a52939b3" TargetMode="External"/><Relationship Id="rId112" Type="http://schemas.openxmlformats.org/officeDocument/2006/relationships/hyperlink" Target="https://m.edsoo.ru/9d102051" TargetMode="External"/><Relationship Id="rId133" Type="http://schemas.openxmlformats.org/officeDocument/2006/relationships/hyperlink" Target="https://m.edsoo.ru/1de34d4d" TargetMode="External"/><Relationship Id="rId154" Type="http://schemas.openxmlformats.org/officeDocument/2006/relationships/hyperlink" Target="https://m.edsoo.ru/41da431a" TargetMode="External"/><Relationship Id="rId175" Type="http://schemas.openxmlformats.org/officeDocument/2006/relationships/hyperlink" Target="https://m.edsoo.ru/e8b87729" TargetMode="External"/><Relationship Id="rId16" Type="http://schemas.openxmlformats.org/officeDocument/2006/relationships/hyperlink" Target="https://m.edsoo.ru/f11c4afd" TargetMode="External"/><Relationship Id="rId37" Type="http://schemas.openxmlformats.org/officeDocument/2006/relationships/hyperlink" Target="https://m.edsoo.ru/ff4564ad" TargetMode="External"/><Relationship Id="rId58" Type="http://schemas.openxmlformats.org/officeDocument/2006/relationships/hyperlink" Target="https://m.edsoo.ru/f13af630" TargetMode="External"/><Relationship Id="rId79" Type="http://schemas.openxmlformats.org/officeDocument/2006/relationships/hyperlink" Target="https://m.edsoo.ru/e6eec650" TargetMode="External"/><Relationship Id="rId102" Type="http://schemas.openxmlformats.org/officeDocument/2006/relationships/hyperlink" Target="https://m.edsoo.ru/1ea72162" TargetMode="External"/><Relationship Id="rId123" Type="http://schemas.openxmlformats.org/officeDocument/2006/relationships/hyperlink" Target="https://m.edsoo.ru/6db0b423" TargetMode="External"/><Relationship Id="rId144" Type="http://schemas.openxmlformats.org/officeDocument/2006/relationships/hyperlink" Target="https://m.edsoo.ru/13205d80" TargetMode="External"/><Relationship Id="rId90" Type="http://schemas.openxmlformats.org/officeDocument/2006/relationships/hyperlink" Target="https://m.edsoo.ru/ff601408" TargetMode="External"/><Relationship Id="rId165" Type="http://schemas.openxmlformats.org/officeDocument/2006/relationships/hyperlink" Target="https://m.edsoo.ru/ca878deb" TargetMode="External"/><Relationship Id="rId186" Type="http://schemas.openxmlformats.org/officeDocument/2006/relationships/hyperlink" Target="https://m.edsoo.ru/7017196f" TargetMode="External"/><Relationship Id="rId27" Type="http://schemas.openxmlformats.org/officeDocument/2006/relationships/hyperlink" Target="https://m.edsoo.ru/a97a12d9" TargetMode="External"/><Relationship Id="rId48" Type="http://schemas.openxmlformats.org/officeDocument/2006/relationships/hyperlink" Target="https://m.edsoo.ru/2ab1c7bc" TargetMode="External"/><Relationship Id="rId69" Type="http://schemas.openxmlformats.org/officeDocument/2006/relationships/hyperlink" Target="https://m.edsoo.ru/e248c5fc" TargetMode="External"/><Relationship Id="rId113" Type="http://schemas.openxmlformats.org/officeDocument/2006/relationships/hyperlink" Target="https://m.edsoo.ru/beeff646" TargetMode="External"/><Relationship Id="rId134" Type="http://schemas.openxmlformats.org/officeDocument/2006/relationships/hyperlink" Target="https://m.edsoo.ru/17af2df9" TargetMode="External"/><Relationship Id="rId80" Type="http://schemas.openxmlformats.org/officeDocument/2006/relationships/hyperlink" Target="https://m.edsoo.ru/ae44ac4c" TargetMode="External"/><Relationship Id="rId155" Type="http://schemas.openxmlformats.org/officeDocument/2006/relationships/hyperlink" Target="https://m.edsoo.ru/b648235a" TargetMode="External"/><Relationship Id="rId176" Type="http://schemas.openxmlformats.org/officeDocument/2006/relationships/hyperlink" Target="https://m.edsoo.ru/1bf2fb98" TargetMode="External"/><Relationship Id="rId17" Type="http://schemas.openxmlformats.org/officeDocument/2006/relationships/hyperlink" Target="https://m.edsoo.ru/f11c4afd" TargetMode="External"/><Relationship Id="rId38" Type="http://schemas.openxmlformats.org/officeDocument/2006/relationships/hyperlink" Target="https://m.edsoo.ru/66446d3e" TargetMode="External"/><Relationship Id="rId59" Type="http://schemas.openxmlformats.org/officeDocument/2006/relationships/hyperlink" Target="https://m.edsoo.ru/5f605ed0" TargetMode="External"/><Relationship Id="rId103" Type="http://schemas.openxmlformats.org/officeDocument/2006/relationships/hyperlink" Target="https://m.edsoo.ru/da48154c" TargetMode="External"/><Relationship Id="rId124" Type="http://schemas.openxmlformats.org/officeDocument/2006/relationships/hyperlink" Target="https://m.edsoo.ru/0adbce1b" TargetMode="External"/><Relationship Id="rId70" Type="http://schemas.openxmlformats.org/officeDocument/2006/relationships/hyperlink" Target="https://m.edsoo.ru/09ba5b3d" TargetMode="External"/><Relationship Id="rId91" Type="http://schemas.openxmlformats.org/officeDocument/2006/relationships/hyperlink" Target="https://m.edsoo.ru/3d87e248" TargetMode="External"/><Relationship Id="rId145" Type="http://schemas.openxmlformats.org/officeDocument/2006/relationships/hyperlink" Target="https://m.edsoo.ru/f8ed5f99" TargetMode="External"/><Relationship Id="rId166" Type="http://schemas.openxmlformats.org/officeDocument/2006/relationships/hyperlink" Target="https://m.edsoo.ru/471c735b" TargetMode="External"/><Relationship Id="rId187" Type="http://schemas.openxmlformats.org/officeDocument/2006/relationships/hyperlink" Target="https://m.edsoo.ru/513c9889" TargetMode="External"/><Relationship Id="rId1" Type="http://schemas.openxmlformats.org/officeDocument/2006/relationships/numbering" Target="numbering.xml"/><Relationship Id="rId28" Type="http://schemas.openxmlformats.org/officeDocument/2006/relationships/hyperlink" Target="https://m.edsoo.ru/cb723fbd" TargetMode="External"/><Relationship Id="rId49" Type="http://schemas.openxmlformats.org/officeDocument/2006/relationships/hyperlink" Target="https://m.edsoo.ru/eacb053c" TargetMode="External"/><Relationship Id="rId114" Type="http://schemas.openxmlformats.org/officeDocument/2006/relationships/hyperlink" Target="https://m.edsoo.ru/d2e4601b" TargetMode="External"/><Relationship Id="rId60" Type="http://schemas.openxmlformats.org/officeDocument/2006/relationships/hyperlink" Target="https://m.edsoo.ru/ec9f4d78" TargetMode="External"/><Relationship Id="rId81" Type="http://schemas.openxmlformats.org/officeDocument/2006/relationships/hyperlink" Target="https://m.edsoo.ru/b46a8228" TargetMode="External"/><Relationship Id="rId135" Type="http://schemas.openxmlformats.org/officeDocument/2006/relationships/hyperlink" Target="https://m.edsoo.ru/a8ca5ad4" TargetMode="External"/><Relationship Id="rId156" Type="http://schemas.openxmlformats.org/officeDocument/2006/relationships/hyperlink" Target="https://m.edsoo.ru/5ab83864" TargetMode="External"/><Relationship Id="rId177" Type="http://schemas.openxmlformats.org/officeDocument/2006/relationships/hyperlink" Target="https://m.edsoo.ru/9c44c6c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8557</Words>
  <Characters>48779</Characters>
  <Application>Microsoft Office Word</Application>
  <DocSecurity>0</DocSecurity>
  <Lines>406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Zibrova Anna</dc:creator>
  <cp:lastModifiedBy>Анастасия Вячеславовна Жбанова</cp:lastModifiedBy>
  <cp:revision>2</cp:revision>
  <dcterms:created xsi:type="dcterms:W3CDTF">2024-10-11T06:40:00Z</dcterms:created>
  <dcterms:modified xsi:type="dcterms:W3CDTF">2024-10-11T06:40:00Z</dcterms:modified>
</cp:coreProperties>
</file>